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17213580" w:rsidR="00321E43" w:rsidRDefault="00227D56"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8</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6C857E47" w:rsidR="00321E43" w:rsidRDefault="00227D56" w:rsidP="00945F68">
      <w:pPr>
        <w:spacing w:after="0" w:line="360" w:lineRule="auto"/>
        <w:jc w:val="both"/>
        <w:rPr>
          <w:rFonts w:ascii="Calibri" w:hAnsi="Calibri" w:cs="Calibri"/>
          <w:sz w:val="24"/>
          <w:szCs w:val="24"/>
        </w:rPr>
      </w:pPr>
      <w:r w:rsidRPr="00034DA9">
        <w:rPr>
          <w:rFonts w:ascii="Calibri" w:eastAsia="Times New Roman" w:hAnsi="Calibri" w:cs="Calibri"/>
          <w:b/>
          <w:bCs/>
          <w:kern w:val="0"/>
          <w:sz w:val="28"/>
          <w:lang w:eastAsia="zh-CN"/>
          <w14:ligatures w14:val="none"/>
        </w:rPr>
        <w:t>Część 8 : Oprogramowanie do wykonywania prób wysiłkowych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227D56" w:rsidRPr="000C35C3" w14:paraId="6EFCFA20" w14:textId="77777777" w:rsidTr="00627DD5">
        <w:trPr>
          <w:trHeight w:val="797"/>
        </w:trPr>
        <w:tc>
          <w:tcPr>
            <w:tcW w:w="8755" w:type="dxa"/>
            <w:gridSpan w:val="5"/>
            <w:shd w:val="clear" w:color="auto" w:fill="auto"/>
            <w:vAlign w:val="center"/>
          </w:tcPr>
          <w:p w14:paraId="48DA04F5" w14:textId="46043AD7" w:rsidR="00227D56" w:rsidRPr="00227D56" w:rsidRDefault="00227D56" w:rsidP="00227D56">
            <w:pPr>
              <w:spacing w:after="0" w:line="240" w:lineRule="auto"/>
              <w:rPr>
                <w:rFonts w:ascii="Calibri" w:eastAsia="Times New Roman" w:hAnsi="Calibri" w:cs="Calibri"/>
                <w:b/>
                <w:kern w:val="0"/>
                <w:sz w:val="18"/>
                <w:szCs w:val="18"/>
                <w:lang w:eastAsia="pl-PL"/>
                <w14:ligatures w14:val="none"/>
              </w:rPr>
            </w:pPr>
            <w:r w:rsidRPr="00227D56">
              <w:rPr>
                <w:rFonts w:ascii="Calibri" w:eastAsia="Times New Roman" w:hAnsi="Calibri" w:cs="Calibri"/>
                <w:b/>
                <w:kern w:val="0"/>
                <w:sz w:val="18"/>
                <w:szCs w:val="18"/>
                <w:lang w:eastAsia="pl-PL"/>
                <w14:ligatures w14:val="none"/>
              </w:rPr>
              <w:t>I zestaw do wykonywania próby wysiłkowej</w:t>
            </w:r>
          </w:p>
        </w:tc>
      </w:tr>
      <w:tr w:rsidR="00227D56" w:rsidRPr="000C35C3" w14:paraId="03696281" w14:textId="77777777" w:rsidTr="003F179D">
        <w:trPr>
          <w:trHeight w:val="797"/>
        </w:trPr>
        <w:tc>
          <w:tcPr>
            <w:tcW w:w="817" w:type="dxa"/>
            <w:shd w:val="clear" w:color="auto" w:fill="auto"/>
            <w:vAlign w:val="center"/>
          </w:tcPr>
          <w:p w14:paraId="1D91B899" w14:textId="256BBB63"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060F69C8"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 xml:space="preserve">System komputerowy z zainstalowanym oprogramowaniem przeznaczony do prowadzenia elektrokardiograficznych badań wysiłkowych oraz badań spoczynkowych z możliwością ciągłej rejestracji przebiegów z 12 </w:t>
            </w:r>
            <w:proofErr w:type="spellStart"/>
            <w:r w:rsidRPr="00797128">
              <w:rPr>
                <w:rFonts w:ascii="Calibri" w:eastAsia="Times New Roman" w:hAnsi="Calibri" w:cs="Calibri"/>
                <w:kern w:val="0"/>
                <w:sz w:val="20"/>
                <w:szCs w:val="20"/>
                <w:lang w:eastAsia="zh-CN"/>
                <w14:ligatures w14:val="none"/>
              </w:rPr>
              <w:t>odprowadzeń</w:t>
            </w:r>
            <w:proofErr w:type="spellEnd"/>
            <w:r w:rsidRPr="00797128">
              <w:rPr>
                <w:rFonts w:ascii="Calibri" w:eastAsia="Times New Roman" w:hAnsi="Calibri" w:cs="Calibri"/>
                <w:kern w:val="0"/>
                <w:sz w:val="20"/>
                <w:szCs w:val="20"/>
                <w:lang w:eastAsia="zh-CN"/>
                <w14:ligatures w14:val="none"/>
              </w:rPr>
              <w:t xml:space="preserve"> EKG.</w:t>
            </w:r>
          </w:p>
        </w:tc>
        <w:tc>
          <w:tcPr>
            <w:tcW w:w="1134" w:type="dxa"/>
          </w:tcPr>
          <w:p w14:paraId="57F6A5CA" w14:textId="1859C9DE"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2C43155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2495A39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04486060" w14:textId="77777777" w:rsidTr="003F179D">
        <w:trPr>
          <w:trHeight w:val="376"/>
        </w:trPr>
        <w:tc>
          <w:tcPr>
            <w:tcW w:w="817" w:type="dxa"/>
            <w:shd w:val="clear" w:color="auto" w:fill="auto"/>
            <w:vAlign w:val="center"/>
          </w:tcPr>
          <w:p w14:paraId="7CF4B152" w14:textId="61DAB45D"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47A20391"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 xml:space="preserve">Współpraca z oferowaną bieżnią, </w:t>
            </w:r>
          </w:p>
        </w:tc>
        <w:tc>
          <w:tcPr>
            <w:tcW w:w="1134" w:type="dxa"/>
          </w:tcPr>
          <w:p w14:paraId="06ADF878" w14:textId="2D6FBB2D"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5B21C798"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39F2EE4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08B7642" w14:textId="77777777" w:rsidTr="003F179D">
        <w:tc>
          <w:tcPr>
            <w:tcW w:w="817" w:type="dxa"/>
            <w:shd w:val="clear" w:color="auto" w:fill="auto"/>
            <w:vAlign w:val="center"/>
          </w:tcPr>
          <w:p w14:paraId="67A5F5F9" w14:textId="55747D1A"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326C7D99"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Automatyczne sterowanie obciążeniem bieżni</w:t>
            </w:r>
          </w:p>
        </w:tc>
        <w:tc>
          <w:tcPr>
            <w:tcW w:w="1134" w:type="dxa"/>
          </w:tcPr>
          <w:p w14:paraId="25C95A16" w14:textId="071B1EAB"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3891CA58"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4C0C6F5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217AE01" w14:textId="77777777" w:rsidTr="003F179D">
        <w:tc>
          <w:tcPr>
            <w:tcW w:w="817" w:type="dxa"/>
            <w:shd w:val="clear" w:color="auto" w:fill="auto"/>
            <w:vAlign w:val="center"/>
          </w:tcPr>
          <w:p w14:paraId="3144C82D" w14:textId="2FA25A32"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36742F8F"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 xml:space="preserve">Prezentacja zapisu EKG w różnych trybach: 3,6,12 </w:t>
            </w:r>
            <w:proofErr w:type="spellStart"/>
            <w:r w:rsidRPr="00797128">
              <w:rPr>
                <w:rFonts w:ascii="Calibri" w:eastAsia="Times New Roman" w:hAnsi="Calibri" w:cs="Calibri"/>
                <w:kern w:val="0"/>
                <w:sz w:val="20"/>
                <w:szCs w:val="20"/>
                <w:lang w:eastAsia="zh-CN"/>
                <w14:ligatures w14:val="none"/>
              </w:rPr>
              <w:t>odprowadzeń</w:t>
            </w:r>
            <w:proofErr w:type="spellEnd"/>
            <w:r w:rsidRPr="00797128">
              <w:rPr>
                <w:rFonts w:ascii="Calibri" w:eastAsia="Times New Roman" w:hAnsi="Calibri" w:cs="Calibri"/>
                <w:kern w:val="0"/>
                <w:sz w:val="20"/>
                <w:szCs w:val="20"/>
                <w:lang w:eastAsia="zh-CN"/>
                <w14:ligatures w14:val="none"/>
              </w:rPr>
              <w:t>.</w:t>
            </w:r>
          </w:p>
        </w:tc>
        <w:tc>
          <w:tcPr>
            <w:tcW w:w="1134" w:type="dxa"/>
          </w:tcPr>
          <w:p w14:paraId="0482F01E" w14:textId="22514596"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2E42709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45E6F5F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2F6C279" w14:textId="77777777" w:rsidTr="003F179D">
        <w:tc>
          <w:tcPr>
            <w:tcW w:w="817" w:type="dxa"/>
            <w:shd w:val="clear" w:color="auto" w:fill="auto"/>
            <w:vAlign w:val="center"/>
          </w:tcPr>
          <w:p w14:paraId="017B1730" w14:textId="637A520D"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22E74DA8"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Podgląd raportu na ekranie przed wydrukiem raportu</w:t>
            </w:r>
          </w:p>
        </w:tc>
        <w:tc>
          <w:tcPr>
            <w:tcW w:w="1134" w:type="dxa"/>
          </w:tcPr>
          <w:p w14:paraId="158340F9" w14:textId="1E9AE86C"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6760422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72D5FC9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07C04D53" w14:textId="77777777" w:rsidTr="003F179D">
        <w:trPr>
          <w:trHeight w:val="325"/>
        </w:trPr>
        <w:tc>
          <w:tcPr>
            <w:tcW w:w="817" w:type="dxa"/>
            <w:shd w:val="clear" w:color="auto" w:fill="auto"/>
            <w:vAlign w:val="center"/>
          </w:tcPr>
          <w:p w14:paraId="7F8F9CD5" w14:textId="3D89D644"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37D3282A"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 xml:space="preserve">Możliwość włączania i wyłączania filtru mięśniowego, sieciowego i filtru </w:t>
            </w:r>
            <w:proofErr w:type="spellStart"/>
            <w:r w:rsidRPr="00797128">
              <w:rPr>
                <w:rFonts w:ascii="Calibri" w:eastAsia="Times New Roman" w:hAnsi="Calibri" w:cs="Calibri"/>
                <w:kern w:val="0"/>
                <w:sz w:val="20"/>
                <w:szCs w:val="20"/>
                <w:lang w:eastAsia="zh-CN"/>
                <w14:ligatures w14:val="none"/>
              </w:rPr>
              <w:t>antydryftowego</w:t>
            </w:r>
            <w:proofErr w:type="spellEnd"/>
            <w:r w:rsidRPr="00797128">
              <w:rPr>
                <w:rFonts w:ascii="Calibri" w:eastAsia="Times New Roman" w:hAnsi="Calibri" w:cs="Calibri"/>
                <w:kern w:val="0"/>
                <w:sz w:val="20"/>
                <w:szCs w:val="20"/>
                <w:lang w:eastAsia="zh-CN"/>
                <w14:ligatures w14:val="none"/>
              </w:rPr>
              <w:t xml:space="preserve"> podczas badania.</w:t>
            </w:r>
          </w:p>
        </w:tc>
        <w:tc>
          <w:tcPr>
            <w:tcW w:w="1134" w:type="dxa"/>
          </w:tcPr>
          <w:p w14:paraId="33F12728" w14:textId="3AB89E30"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4578021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AB67CB8" w14:textId="77777777" w:rsidTr="003F179D">
        <w:trPr>
          <w:trHeight w:val="765"/>
        </w:trPr>
        <w:tc>
          <w:tcPr>
            <w:tcW w:w="817" w:type="dxa"/>
            <w:shd w:val="clear" w:color="auto" w:fill="auto"/>
            <w:vAlign w:val="center"/>
          </w:tcPr>
          <w:p w14:paraId="77633101" w14:textId="1A4AA428"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5799637D"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Możliwość obejrzenia badania w trybie pełnego rozwinięcia.</w:t>
            </w:r>
          </w:p>
        </w:tc>
        <w:tc>
          <w:tcPr>
            <w:tcW w:w="1134" w:type="dxa"/>
          </w:tcPr>
          <w:p w14:paraId="6AB866B1" w14:textId="328A9A43"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3F4889A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5CD51D4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288B71A" w14:textId="77777777" w:rsidTr="003F179D">
        <w:tc>
          <w:tcPr>
            <w:tcW w:w="817" w:type="dxa"/>
            <w:shd w:val="clear" w:color="auto" w:fill="auto"/>
            <w:vAlign w:val="center"/>
          </w:tcPr>
          <w:p w14:paraId="25DB7696" w14:textId="54627BD8"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0A4CCCBE"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Prezentacja trendów 3D ilustrujących zmiany odcinka ST</w:t>
            </w:r>
          </w:p>
        </w:tc>
        <w:tc>
          <w:tcPr>
            <w:tcW w:w="1134" w:type="dxa"/>
          </w:tcPr>
          <w:p w14:paraId="7D1CEC56" w14:textId="3F5744AE"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71DB902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A9464A7" w14:textId="77777777" w:rsidTr="003F179D">
        <w:tc>
          <w:tcPr>
            <w:tcW w:w="817" w:type="dxa"/>
            <w:shd w:val="clear" w:color="auto" w:fill="auto"/>
            <w:vAlign w:val="center"/>
          </w:tcPr>
          <w:p w14:paraId="61E5527C" w14:textId="6D564397"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11F28EC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Automatyczny pomiar HR, poziomu ST i nachylenia odcinka ST</w:t>
            </w:r>
          </w:p>
        </w:tc>
        <w:tc>
          <w:tcPr>
            <w:tcW w:w="1134" w:type="dxa"/>
          </w:tcPr>
          <w:p w14:paraId="7B25CFDF" w14:textId="215BE0F4"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74A4988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697BFF8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5507D15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0F8AA33" w14:textId="77777777" w:rsidTr="003F179D">
        <w:tc>
          <w:tcPr>
            <w:tcW w:w="817" w:type="dxa"/>
            <w:shd w:val="clear" w:color="auto" w:fill="auto"/>
            <w:vAlign w:val="center"/>
          </w:tcPr>
          <w:p w14:paraId="49E61C9B" w14:textId="4F707215"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5CD1ABC2"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Możliwość zmiany parametrów prezentacji zapisu EKG ( przesuw, wzmocnienie)</w:t>
            </w:r>
          </w:p>
        </w:tc>
        <w:tc>
          <w:tcPr>
            <w:tcW w:w="1134" w:type="dxa"/>
          </w:tcPr>
          <w:p w14:paraId="1D97CDD3" w14:textId="72B71760"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63BFE17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83C9606" w14:textId="77777777" w:rsidTr="003F179D">
        <w:tc>
          <w:tcPr>
            <w:tcW w:w="817" w:type="dxa"/>
            <w:shd w:val="clear" w:color="auto" w:fill="auto"/>
            <w:vAlign w:val="center"/>
          </w:tcPr>
          <w:p w14:paraId="6EA657AB" w14:textId="4141B202"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7508BF46"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Archiwizacja danych na dysku twardym komputera z możliwością wydruku raportu zapisu EKG, uśrednionych zespołów P-QRS-T z wynikami pomiarów</w:t>
            </w:r>
          </w:p>
        </w:tc>
        <w:tc>
          <w:tcPr>
            <w:tcW w:w="1134" w:type="dxa"/>
          </w:tcPr>
          <w:p w14:paraId="478F20C0" w14:textId="6B9ED4F1"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58E83C71"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49630FA" w14:textId="77777777" w:rsidTr="003F179D">
        <w:tc>
          <w:tcPr>
            <w:tcW w:w="817" w:type="dxa"/>
            <w:shd w:val="clear" w:color="auto" w:fill="auto"/>
            <w:vAlign w:val="center"/>
          </w:tcPr>
          <w:p w14:paraId="77544908" w14:textId="3B406068"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475C0CC6" w:rsidR="00227D56" w:rsidRPr="000C35C3" w:rsidRDefault="00227D56" w:rsidP="00227D56">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797128">
              <w:rPr>
                <w:rFonts w:ascii="Calibri" w:eastAsia="Times New Roman" w:hAnsi="Calibri" w:cs="Calibri"/>
                <w:kern w:val="0"/>
                <w:sz w:val="20"/>
                <w:szCs w:val="20"/>
                <w:lang w:eastAsia="zh-CN"/>
                <w14:ligatures w14:val="none"/>
              </w:rPr>
              <w:t>Sygnalizacja wykrycia arytmii komorowych</w:t>
            </w:r>
          </w:p>
        </w:tc>
        <w:tc>
          <w:tcPr>
            <w:tcW w:w="1134" w:type="dxa"/>
          </w:tcPr>
          <w:p w14:paraId="69ECBDCD" w14:textId="3162DF13"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3A3A477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E1D31D9" w14:textId="77777777" w:rsidTr="003F179D">
        <w:tc>
          <w:tcPr>
            <w:tcW w:w="817" w:type="dxa"/>
            <w:shd w:val="clear" w:color="auto" w:fill="auto"/>
            <w:vAlign w:val="center"/>
          </w:tcPr>
          <w:p w14:paraId="30E1A503" w14:textId="56E03525"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391498E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Wydruk EKG w czasie rzeczywistym</w:t>
            </w:r>
          </w:p>
        </w:tc>
        <w:tc>
          <w:tcPr>
            <w:tcW w:w="1134" w:type="dxa"/>
          </w:tcPr>
          <w:p w14:paraId="79E9F4E8" w14:textId="663A5D7C"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1F656C1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10F0289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6851DCD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B779B6E" w14:textId="77777777" w:rsidTr="003F179D">
        <w:tc>
          <w:tcPr>
            <w:tcW w:w="817" w:type="dxa"/>
            <w:shd w:val="clear" w:color="auto" w:fill="auto"/>
            <w:vAlign w:val="center"/>
          </w:tcPr>
          <w:p w14:paraId="010E22AF" w14:textId="007284BE"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6821452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Możliwość rejestracji spoczynkowych zapisów EKG</w:t>
            </w:r>
          </w:p>
        </w:tc>
        <w:tc>
          <w:tcPr>
            <w:tcW w:w="1134" w:type="dxa"/>
          </w:tcPr>
          <w:p w14:paraId="6085300A" w14:textId="5F669A3F"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7090E92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024C71F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E7CFD39" w14:textId="77777777" w:rsidTr="003F179D">
        <w:tc>
          <w:tcPr>
            <w:tcW w:w="817" w:type="dxa"/>
            <w:shd w:val="clear" w:color="auto" w:fill="auto"/>
            <w:vAlign w:val="center"/>
          </w:tcPr>
          <w:p w14:paraId="1692AD92" w14:textId="71FAE747"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7E383BC0" w:rsidR="00227D56" w:rsidRPr="00CE130D" w:rsidRDefault="00227D56" w:rsidP="00227D56">
            <w:pPr>
              <w:jc w:val="both"/>
              <w:rPr>
                <w:rFonts w:ascii="Calibri" w:hAnsi="Calibri" w:cs="Calibri"/>
                <w:bCs/>
                <w:color w:val="000000" w:themeColor="text1"/>
                <w:sz w:val="18"/>
                <w:szCs w:val="18"/>
              </w:rPr>
            </w:pPr>
            <w:r w:rsidRPr="00797128">
              <w:rPr>
                <w:rFonts w:ascii="Calibri" w:eastAsia="Times New Roman" w:hAnsi="Calibri" w:cs="Calibri"/>
                <w:kern w:val="0"/>
                <w:sz w:val="20"/>
                <w:szCs w:val="20"/>
                <w:lang w:eastAsia="zh-CN"/>
                <w14:ligatures w14:val="none"/>
              </w:rPr>
              <w:t>Możliwość wyznaczenia punktów pomiarowych z możliwością ręcznej korekty</w:t>
            </w:r>
          </w:p>
        </w:tc>
        <w:tc>
          <w:tcPr>
            <w:tcW w:w="1134" w:type="dxa"/>
          </w:tcPr>
          <w:p w14:paraId="2EC4B00A" w14:textId="4E591EEC"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4AA2435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4DFDC33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1B37A6D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38DF13B" w14:textId="77777777" w:rsidTr="003F179D">
        <w:tc>
          <w:tcPr>
            <w:tcW w:w="817" w:type="dxa"/>
            <w:shd w:val="clear" w:color="auto" w:fill="auto"/>
            <w:vAlign w:val="center"/>
          </w:tcPr>
          <w:p w14:paraId="1C0B67B3" w14:textId="0F4B1695"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4C042C69"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Możliwość definiowania własnych protokołów: Indywidualizowany, RAMP, Stopniowany wbudowany w preferencje protokołu testu kwestionariusz oceny wydolności WSAQ</w:t>
            </w:r>
          </w:p>
        </w:tc>
        <w:tc>
          <w:tcPr>
            <w:tcW w:w="1134" w:type="dxa"/>
          </w:tcPr>
          <w:p w14:paraId="206727A4" w14:textId="572888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3068764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328D4D8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948D4ED" w14:textId="77777777" w:rsidTr="003F179D">
        <w:tc>
          <w:tcPr>
            <w:tcW w:w="817" w:type="dxa"/>
            <w:shd w:val="clear" w:color="auto" w:fill="auto"/>
            <w:vAlign w:val="center"/>
          </w:tcPr>
          <w:p w14:paraId="376C2ACB" w14:textId="05B51600"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490832A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 xml:space="preserve">Funkcja </w:t>
            </w:r>
            <w:proofErr w:type="spellStart"/>
            <w:r w:rsidRPr="00797128">
              <w:rPr>
                <w:rFonts w:ascii="Calibri" w:eastAsia="Times New Roman" w:hAnsi="Calibri" w:cs="Calibri"/>
                <w:kern w:val="0"/>
                <w:sz w:val="20"/>
                <w:szCs w:val="20"/>
                <w:lang w:eastAsia="zh-CN"/>
                <w14:ligatures w14:val="none"/>
              </w:rPr>
              <w:t>reanalizy</w:t>
            </w:r>
            <w:proofErr w:type="spellEnd"/>
            <w:r w:rsidRPr="00797128">
              <w:rPr>
                <w:rFonts w:ascii="Calibri" w:eastAsia="Times New Roman" w:hAnsi="Calibri" w:cs="Calibri"/>
                <w:kern w:val="0"/>
                <w:sz w:val="20"/>
                <w:szCs w:val="20"/>
                <w:lang w:eastAsia="zh-CN"/>
                <w14:ligatures w14:val="none"/>
              </w:rPr>
              <w:t xml:space="preserve"> wykonanego badania</w:t>
            </w:r>
          </w:p>
        </w:tc>
        <w:tc>
          <w:tcPr>
            <w:tcW w:w="1134" w:type="dxa"/>
          </w:tcPr>
          <w:p w14:paraId="18819444" w14:textId="5A8BAF9E"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3E21AE4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2D2693E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63CB99B" w14:textId="77777777" w:rsidTr="003F179D">
        <w:tc>
          <w:tcPr>
            <w:tcW w:w="817" w:type="dxa"/>
            <w:shd w:val="clear" w:color="auto" w:fill="auto"/>
            <w:vAlign w:val="center"/>
          </w:tcPr>
          <w:p w14:paraId="6A1D4324" w14:textId="4F75AD2A"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3BDD2BC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Automatyczna analiza arytmii</w:t>
            </w:r>
          </w:p>
        </w:tc>
        <w:tc>
          <w:tcPr>
            <w:tcW w:w="1134" w:type="dxa"/>
          </w:tcPr>
          <w:p w14:paraId="0F38A141" w14:textId="2EE50992"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0A8EE21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2684CEB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27FD316" w14:textId="77777777" w:rsidTr="00670952">
        <w:trPr>
          <w:trHeight w:val="795"/>
        </w:trPr>
        <w:tc>
          <w:tcPr>
            <w:tcW w:w="817" w:type="dxa"/>
            <w:shd w:val="clear" w:color="auto" w:fill="auto"/>
            <w:vAlign w:val="center"/>
          </w:tcPr>
          <w:p w14:paraId="12A95570" w14:textId="77BFF20A"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2D69CB81"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Monitorowanie parametrów: częstość rytmu, MET, podwójny produkt, ciśnienie krwi, poziomi nachylenie odcinka ST, obciążenie</w:t>
            </w:r>
          </w:p>
        </w:tc>
        <w:tc>
          <w:tcPr>
            <w:tcW w:w="1134" w:type="dxa"/>
          </w:tcPr>
          <w:p w14:paraId="6E38BFA6" w14:textId="4EB0EE60"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121D247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p w14:paraId="030D998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C645A73" w14:textId="77777777" w:rsidTr="00670952">
        <w:trPr>
          <w:trHeight w:val="761"/>
        </w:trPr>
        <w:tc>
          <w:tcPr>
            <w:tcW w:w="817" w:type="dxa"/>
            <w:shd w:val="clear" w:color="auto" w:fill="auto"/>
            <w:vAlign w:val="center"/>
          </w:tcPr>
          <w:p w14:paraId="5CD1D645" w14:textId="5FF7A512"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74B5C2E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Prezentacja parametrów dotyczących fazy badania, bieżącego obciążenia, czasu etapu i całkowitego czasu wysiłku</w:t>
            </w:r>
          </w:p>
        </w:tc>
        <w:tc>
          <w:tcPr>
            <w:tcW w:w="1134" w:type="dxa"/>
          </w:tcPr>
          <w:p w14:paraId="5D5ABF56" w14:textId="7C02CC3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7D6B1D61"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02E296B" w14:textId="77777777" w:rsidTr="00670952">
        <w:tc>
          <w:tcPr>
            <w:tcW w:w="817" w:type="dxa"/>
            <w:shd w:val="clear" w:color="auto" w:fill="auto"/>
            <w:vAlign w:val="center"/>
          </w:tcPr>
          <w:p w14:paraId="70EEBC73" w14:textId="0A5427C8"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12615218"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zh-CN"/>
                <w14:ligatures w14:val="none"/>
              </w:rPr>
              <w:t>Stanowisko z mobilnym wózkiem z możliwością blokady kół, komputerem, monitorem LCD min. 27”, drukarką laserową, klawiaturą i myszką</w:t>
            </w:r>
          </w:p>
        </w:tc>
        <w:tc>
          <w:tcPr>
            <w:tcW w:w="1134" w:type="dxa"/>
          </w:tcPr>
          <w:p w14:paraId="20954C4C" w14:textId="3A971CCA"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797128">
              <w:rPr>
                <w:rFonts w:ascii="Calibri" w:eastAsia="Times New Roman" w:hAnsi="Calibri" w:cs="Calibri"/>
                <w:kern w:val="0"/>
                <w:sz w:val="20"/>
                <w:szCs w:val="20"/>
                <w:lang w:eastAsia="ar-SA"/>
                <w14:ligatures w14:val="none"/>
              </w:rPr>
              <w:t>TAK</w:t>
            </w:r>
          </w:p>
        </w:tc>
        <w:tc>
          <w:tcPr>
            <w:tcW w:w="1276" w:type="dxa"/>
            <w:shd w:val="clear" w:color="auto" w:fill="auto"/>
          </w:tcPr>
          <w:p w14:paraId="1A9CC35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F2A0F20" w14:textId="77777777" w:rsidTr="00670952">
        <w:tc>
          <w:tcPr>
            <w:tcW w:w="817" w:type="dxa"/>
            <w:shd w:val="clear" w:color="auto" w:fill="auto"/>
            <w:vAlign w:val="center"/>
          </w:tcPr>
          <w:p w14:paraId="35F7E708" w14:textId="24B30821" w:rsidR="00227D56" w:rsidRPr="00321E43" w:rsidRDefault="00227D56" w:rsidP="00227D56">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5238427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zh-CN"/>
                <w14:ligatures w14:val="none"/>
              </w:rPr>
              <w:t>Gwarancja min. 24 miesiące</w:t>
            </w:r>
          </w:p>
        </w:tc>
        <w:tc>
          <w:tcPr>
            <w:tcW w:w="1134" w:type="dxa"/>
          </w:tcPr>
          <w:p w14:paraId="41977EF1" w14:textId="535A4A82"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ar-SA"/>
                <w14:ligatures w14:val="none"/>
              </w:rPr>
              <w:t>TAK</w:t>
            </w:r>
          </w:p>
        </w:tc>
        <w:tc>
          <w:tcPr>
            <w:tcW w:w="1276" w:type="dxa"/>
            <w:shd w:val="clear" w:color="auto" w:fill="auto"/>
          </w:tcPr>
          <w:p w14:paraId="6BEDB0C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C0C71B2" w14:textId="77777777" w:rsidTr="002E6EDF">
        <w:tc>
          <w:tcPr>
            <w:tcW w:w="8755" w:type="dxa"/>
            <w:gridSpan w:val="5"/>
            <w:shd w:val="clear" w:color="auto" w:fill="auto"/>
            <w:vAlign w:val="center"/>
          </w:tcPr>
          <w:p w14:paraId="67E1C9ED" w14:textId="027AC1D9"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227D56">
              <w:rPr>
                <w:rFonts w:ascii="Calibri" w:eastAsia="Times New Roman" w:hAnsi="Calibri" w:cs="Calibri"/>
                <w:b/>
                <w:kern w:val="0"/>
                <w:sz w:val="20"/>
                <w:szCs w:val="20"/>
                <w:lang w:eastAsia="ar-SA"/>
                <w14:ligatures w14:val="none"/>
              </w:rPr>
              <w:t>II Bieżnia</w:t>
            </w:r>
          </w:p>
        </w:tc>
      </w:tr>
      <w:tr w:rsidR="00227D56" w:rsidRPr="000C35C3" w14:paraId="1713901D" w14:textId="77777777" w:rsidTr="00AF20E5">
        <w:trPr>
          <w:trHeight w:val="550"/>
        </w:trPr>
        <w:tc>
          <w:tcPr>
            <w:tcW w:w="817" w:type="dxa"/>
            <w:shd w:val="clear" w:color="auto" w:fill="auto"/>
            <w:vAlign w:val="center"/>
          </w:tcPr>
          <w:p w14:paraId="6472A961" w14:textId="4EF3C338"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DD8E7C6" w14:textId="20DDF47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 xml:space="preserve">Współpraca z system do badań wysiłkowych oraz z systemem do rehabilitacji kardiologicznej </w:t>
            </w:r>
          </w:p>
        </w:tc>
        <w:tc>
          <w:tcPr>
            <w:tcW w:w="1134" w:type="dxa"/>
          </w:tcPr>
          <w:p w14:paraId="2540623C" w14:textId="7DF7E67F"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9B2184">
              <w:rPr>
                <w:rFonts w:ascii="Calibri" w:hAnsi="Calibri" w:cs="Calibri"/>
                <w:sz w:val="20"/>
              </w:rPr>
              <w:t>TAK</w:t>
            </w:r>
          </w:p>
        </w:tc>
        <w:tc>
          <w:tcPr>
            <w:tcW w:w="1276" w:type="dxa"/>
            <w:shd w:val="clear" w:color="auto" w:fill="auto"/>
          </w:tcPr>
          <w:p w14:paraId="3205605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C79B267" w14:textId="77777777" w:rsidTr="00AF20E5">
        <w:tc>
          <w:tcPr>
            <w:tcW w:w="817" w:type="dxa"/>
            <w:shd w:val="clear" w:color="auto" w:fill="auto"/>
            <w:vAlign w:val="center"/>
          </w:tcPr>
          <w:p w14:paraId="648C6CF1" w14:textId="662A426D"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3C5388" w14:textId="2A52869B"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bCs/>
                <w:sz w:val="20"/>
                <w:szCs w:val="20"/>
                <w:lang w:eastAsia="zh-CN"/>
              </w:rPr>
              <w:t>System kontroli nachylenia pozwalający na precyzyjne ustawienie obciążenia poprzez zmianę pochylenia bieżni</w:t>
            </w:r>
          </w:p>
        </w:tc>
        <w:tc>
          <w:tcPr>
            <w:tcW w:w="1134" w:type="dxa"/>
          </w:tcPr>
          <w:p w14:paraId="775D7D84" w14:textId="3B02B483"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r w:rsidRPr="009B2184">
              <w:rPr>
                <w:rFonts w:ascii="Calibri" w:hAnsi="Calibri" w:cs="Calibri"/>
                <w:sz w:val="20"/>
              </w:rPr>
              <w:t>TAK</w:t>
            </w:r>
          </w:p>
        </w:tc>
        <w:tc>
          <w:tcPr>
            <w:tcW w:w="1276" w:type="dxa"/>
            <w:shd w:val="clear" w:color="auto" w:fill="auto"/>
          </w:tcPr>
          <w:p w14:paraId="58A52D8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82CAA72" w14:textId="77777777" w:rsidTr="00AF20E5">
        <w:tc>
          <w:tcPr>
            <w:tcW w:w="817" w:type="dxa"/>
            <w:shd w:val="clear" w:color="auto" w:fill="auto"/>
            <w:vAlign w:val="center"/>
          </w:tcPr>
          <w:p w14:paraId="06718B6F"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FEE44F" w14:textId="71D3D503"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Prędkość taśmy regulowana od 0 do 20 km/h ze zmianą co 0,1 km/godz.</w:t>
            </w:r>
          </w:p>
        </w:tc>
        <w:tc>
          <w:tcPr>
            <w:tcW w:w="1134" w:type="dxa"/>
          </w:tcPr>
          <w:p w14:paraId="6989935F" w14:textId="669FC29B"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5DE79A3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5995A12" w14:textId="77777777" w:rsidTr="00AF20E5">
        <w:tc>
          <w:tcPr>
            <w:tcW w:w="817" w:type="dxa"/>
            <w:shd w:val="clear" w:color="auto" w:fill="auto"/>
            <w:vAlign w:val="center"/>
          </w:tcPr>
          <w:p w14:paraId="6C642230"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8807CA7" w14:textId="19F9B18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Kąt pochylenia regulowany od 0% do 25% ze zmianą co 0,5%</w:t>
            </w:r>
          </w:p>
        </w:tc>
        <w:tc>
          <w:tcPr>
            <w:tcW w:w="1134" w:type="dxa"/>
          </w:tcPr>
          <w:p w14:paraId="543AFE30" w14:textId="1B1BDC70"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76366A6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BD3B5F3" w14:textId="77777777" w:rsidTr="00AF20E5">
        <w:tc>
          <w:tcPr>
            <w:tcW w:w="817" w:type="dxa"/>
            <w:shd w:val="clear" w:color="auto" w:fill="auto"/>
            <w:vAlign w:val="center"/>
          </w:tcPr>
          <w:p w14:paraId="521C4081"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0E36C88" w14:textId="16E4731B"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Długość użytkowa taśmy: 1500 mm, szerokość 500 mm</w:t>
            </w:r>
          </w:p>
        </w:tc>
        <w:tc>
          <w:tcPr>
            <w:tcW w:w="1134" w:type="dxa"/>
          </w:tcPr>
          <w:p w14:paraId="4FC764D0" w14:textId="5520920C"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2F735D6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C7FCED5" w14:textId="77777777" w:rsidTr="00AF20E5">
        <w:tc>
          <w:tcPr>
            <w:tcW w:w="817" w:type="dxa"/>
            <w:shd w:val="clear" w:color="auto" w:fill="auto"/>
            <w:vAlign w:val="center"/>
          </w:tcPr>
          <w:p w14:paraId="42DBFF4D"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D8FBBE3" w14:textId="77777777" w:rsidR="00227D56" w:rsidRPr="0001688B" w:rsidRDefault="00227D56" w:rsidP="00227D56">
            <w:pPr>
              <w:rPr>
                <w:rFonts w:ascii="Calibri" w:eastAsia="Times New Roman" w:hAnsi="Calibri" w:cs="Calibri"/>
                <w:bCs/>
                <w:sz w:val="20"/>
                <w:szCs w:val="20"/>
                <w:lang w:eastAsia="pl-PL"/>
              </w:rPr>
            </w:pPr>
            <w:r w:rsidRPr="0001688B">
              <w:rPr>
                <w:rFonts w:ascii="Calibri" w:eastAsia="Times New Roman" w:hAnsi="Calibri" w:cs="Calibri"/>
                <w:bCs/>
                <w:sz w:val="20"/>
                <w:szCs w:val="20"/>
                <w:lang w:eastAsia="pl-PL"/>
              </w:rPr>
              <w:t>Dodatkowo trzy wyłączniki bezpieczeństwa — w tym jeden zewnętrzny, podnoszą bezpieczeństwo pacjenta oraz zwiększają kontrolę nad pracą bieżni.</w:t>
            </w:r>
          </w:p>
          <w:p w14:paraId="0CDDF97A" w14:textId="6AE34D60"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p>
        </w:tc>
        <w:tc>
          <w:tcPr>
            <w:tcW w:w="1134" w:type="dxa"/>
          </w:tcPr>
          <w:p w14:paraId="3AB88241" w14:textId="6E27D206"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5369D5A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09402778" w14:textId="77777777" w:rsidTr="00AF20E5">
        <w:tc>
          <w:tcPr>
            <w:tcW w:w="817" w:type="dxa"/>
            <w:shd w:val="clear" w:color="auto" w:fill="auto"/>
            <w:vAlign w:val="center"/>
          </w:tcPr>
          <w:p w14:paraId="6149B313"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08B112DD"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Funkcja ZERO START</w:t>
            </w:r>
          </w:p>
        </w:tc>
        <w:tc>
          <w:tcPr>
            <w:tcW w:w="1134" w:type="dxa"/>
          </w:tcPr>
          <w:p w14:paraId="1E3C206D" w14:textId="0C2D644E"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03B4CA3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C96270F" w14:textId="77777777" w:rsidTr="00AF20E5">
        <w:tc>
          <w:tcPr>
            <w:tcW w:w="817" w:type="dxa"/>
            <w:shd w:val="clear" w:color="auto" w:fill="auto"/>
            <w:vAlign w:val="center"/>
          </w:tcPr>
          <w:p w14:paraId="599D3437"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E90C73" w14:textId="446DCAC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sz w:val="20"/>
                <w:szCs w:val="20"/>
                <w:lang w:eastAsia="zh-CN"/>
              </w:rPr>
              <w:t xml:space="preserve">Zakres pomiaru HR: 25-300 </w:t>
            </w:r>
            <w:proofErr w:type="spellStart"/>
            <w:r w:rsidRPr="0001688B">
              <w:rPr>
                <w:rFonts w:ascii="Calibri" w:eastAsia="Times New Roman" w:hAnsi="Calibri" w:cs="Calibri"/>
                <w:sz w:val="20"/>
                <w:szCs w:val="20"/>
                <w:lang w:eastAsia="zh-CN"/>
              </w:rPr>
              <w:t>bpm</w:t>
            </w:r>
            <w:proofErr w:type="spellEnd"/>
          </w:p>
        </w:tc>
        <w:tc>
          <w:tcPr>
            <w:tcW w:w="1134" w:type="dxa"/>
          </w:tcPr>
          <w:p w14:paraId="4D8F9C40" w14:textId="4308B784"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196A227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09D21A90" w14:textId="77777777" w:rsidTr="00AF20E5">
        <w:tc>
          <w:tcPr>
            <w:tcW w:w="817" w:type="dxa"/>
            <w:shd w:val="clear" w:color="auto" w:fill="auto"/>
            <w:vAlign w:val="center"/>
          </w:tcPr>
          <w:p w14:paraId="671AE814"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E4624EE" w14:textId="40751586"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 xml:space="preserve">Wbudowany moduł EKG o następujących parametrach:12 standardowych </w:t>
            </w:r>
            <w:proofErr w:type="spellStart"/>
            <w:r w:rsidRPr="0001688B">
              <w:rPr>
                <w:rFonts w:ascii="Calibri" w:eastAsia="Times New Roman" w:hAnsi="Calibri" w:cs="Calibri"/>
                <w:color w:val="000000"/>
                <w:sz w:val="20"/>
                <w:szCs w:val="20"/>
                <w:lang w:eastAsia="pl-PL"/>
              </w:rPr>
              <w:t>odprowadzeń</w:t>
            </w:r>
            <w:proofErr w:type="spellEnd"/>
            <w:r w:rsidRPr="0001688B">
              <w:rPr>
                <w:rFonts w:ascii="Calibri" w:eastAsia="Times New Roman" w:hAnsi="Calibri" w:cs="Calibri"/>
                <w:color w:val="000000"/>
                <w:sz w:val="20"/>
                <w:szCs w:val="20"/>
                <w:lang w:eastAsia="pl-PL"/>
              </w:rPr>
              <w:t xml:space="preserve"> w trybie diagnostycznym, 2 odprowadzenia w trybie treningowym</w:t>
            </w:r>
          </w:p>
        </w:tc>
        <w:tc>
          <w:tcPr>
            <w:tcW w:w="1134" w:type="dxa"/>
          </w:tcPr>
          <w:p w14:paraId="340373E3" w14:textId="66C795F6"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0381928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CDDF37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4E28BC5" w14:textId="77777777" w:rsidTr="00AF20E5">
        <w:tc>
          <w:tcPr>
            <w:tcW w:w="817" w:type="dxa"/>
            <w:shd w:val="clear" w:color="auto" w:fill="auto"/>
            <w:vAlign w:val="center"/>
          </w:tcPr>
          <w:p w14:paraId="0D1BFAF8"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577B438" w14:textId="11D0E7DF"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Moduł EKG: czułość 2,5/5/10/20 mm/</w:t>
            </w:r>
            <w:proofErr w:type="spellStart"/>
            <w:r w:rsidRPr="0001688B">
              <w:rPr>
                <w:rFonts w:ascii="Calibri" w:eastAsia="Times New Roman" w:hAnsi="Calibri" w:cs="Calibri"/>
                <w:color w:val="000000"/>
                <w:sz w:val="20"/>
                <w:szCs w:val="20"/>
                <w:lang w:eastAsia="pl-PL"/>
              </w:rPr>
              <w:t>mV</w:t>
            </w:r>
            <w:proofErr w:type="spellEnd"/>
          </w:p>
        </w:tc>
        <w:tc>
          <w:tcPr>
            <w:tcW w:w="1134" w:type="dxa"/>
          </w:tcPr>
          <w:p w14:paraId="5C497DB1" w14:textId="165BFFE6"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0A67D5B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C7F260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5ACCB72" w14:textId="77777777" w:rsidTr="00AF20E5">
        <w:tc>
          <w:tcPr>
            <w:tcW w:w="817" w:type="dxa"/>
            <w:shd w:val="clear" w:color="auto" w:fill="auto"/>
            <w:vAlign w:val="center"/>
          </w:tcPr>
          <w:p w14:paraId="51817219"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E031B1F" w14:textId="6274E2A2"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Moduł EKG: przesuw 25/50/100 mm/s</w:t>
            </w:r>
          </w:p>
        </w:tc>
        <w:tc>
          <w:tcPr>
            <w:tcW w:w="1134" w:type="dxa"/>
          </w:tcPr>
          <w:p w14:paraId="08345FA3" w14:textId="39275704"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5C45AEE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854BB9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F36EDEB" w14:textId="77777777" w:rsidTr="00AF20E5">
        <w:tc>
          <w:tcPr>
            <w:tcW w:w="817" w:type="dxa"/>
            <w:shd w:val="clear" w:color="auto" w:fill="auto"/>
            <w:vAlign w:val="center"/>
          </w:tcPr>
          <w:p w14:paraId="1E51F766"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98CC970" w14:textId="3541F917"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bCs/>
                <w:sz w:val="20"/>
                <w:szCs w:val="20"/>
                <w:lang w:eastAsia="zh-CN"/>
              </w:rPr>
              <w:t>Detekcja odpięcia elektrody INOP</w:t>
            </w:r>
          </w:p>
        </w:tc>
        <w:tc>
          <w:tcPr>
            <w:tcW w:w="1134" w:type="dxa"/>
          </w:tcPr>
          <w:p w14:paraId="3918AF2C" w14:textId="3EFDA984"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0304EA8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EA5F1B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D699191" w14:textId="77777777" w:rsidTr="00AF20E5">
        <w:tc>
          <w:tcPr>
            <w:tcW w:w="817" w:type="dxa"/>
            <w:shd w:val="clear" w:color="auto" w:fill="auto"/>
            <w:vAlign w:val="center"/>
          </w:tcPr>
          <w:p w14:paraId="04EA18A4"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3C00F64" w14:textId="245D15B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01688B">
              <w:rPr>
                <w:rFonts w:ascii="Calibri" w:eastAsia="Times New Roman" w:hAnsi="Calibri" w:cs="Calibri"/>
                <w:color w:val="000000"/>
                <w:sz w:val="20"/>
                <w:szCs w:val="20"/>
                <w:lang w:eastAsia="pl-PL"/>
              </w:rPr>
              <w:t xml:space="preserve">Moduł EKG: cyfrowe filtry 25 </w:t>
            </w:r>
            <w:proofErr w:type="spellStart"/>
            <w:r w:rsidRPr="0001688B">
              <w:rPr>
                <w:rFonts w:ascii="Calibri" w:eastAsia="Times New Roman" w:hAnsi="Calibri" w:cs="Calibri"/>
                <w:color w:val="000000"/>
                <w:sz w:val="20"/>
                <w:szCs w:val="20"/>
                <w:lang w:eastAsia="pl-PL"/>
              </w:rPr>
              <w:t>Hz</w:t>
            </w:r>
            <w:proofErr w:type="spellEnd"/>
            <w:r w:rsidRPr="0001688B">
              <w:rPr>
                <w:rFonts w:ascii="Calibri" w:eastAsia="Times New Roman" w:hAnsi="Calibri" w:cs="Calibri"/>
                <w:color w:val="000000"/>
                <w:sz w:val="20"/>
                <w:szCs w:val="20"/>
                <w:lang w:eastAsia="pl-PL"/>
              </w:rPr>
              <w:t xml:space="preserve">, 35 </w:t>
            </w:r>
            <w:proofErr w:type="spellStart"/>
            <w:r w:rsidRPr="0001688B">
              <w:rPr>
                <w:rFonts w:ascii="Calibri" w:eastAsia="Times New Roman" w:hAnsi="Calibri" w:cs="Calibri"/>
                <w:color w:val="000000"/>
                <w:sz w:val="20"/>
                <w:szCs w:val="20"/>
                <w:lang w:eastAsia="pl-PL"/>
              </w:rPr>
              <w:t>Hz</w:t>
            </w:r>
            <w:proofErr w:type="spellEnd"/>
            <w:r w:rsidRPr="0001688B">
              <w:rPr>
                <w:rFonts w:ascii="Calibri" w:eastAsia="Times New Roman" w:hAnsi="Calibri" w:cs="Calibri"/>
                <w:color w:val="000000"/>
                <w:sz w:val="20"/>
                <w:szCs w:val="20"/>
                <w:lang w:eastAsia="pl-PL"/>
              </w:rPr>
              <w:t xml:space="preserve">, 50 </w:t>
            </w:r>
            <w:proofErr w:type="spellStart"/>
            <w:r w:rsidRPr="0001688B">
              <w:rPr>
                <w:rFonts w:ascii="Calibri" w:eastAsia="Times New Roman" w:hAnsi="Calibri" w:cs="Calibri"/>
                <w:color w:val="000000"/>
                <w:sz w:val="20"/>
                <w:szCs w:val="20"/>
                <w:lang w:eastAsia="pl-PL"/>
              </w:rPr>
              <w:t>Hz</w:t>
            </w:r>
            <w:proofErr w:type="spellEnd"/>
          </w:p>
        </w:tc>
        <w:tc>
          <w:tcPr>
            <w:tcW w:w="1134" w:type="dxa"/>
          </w:tcPr>
          <w:p w14:paraId="1A1B3191" w14:textId="221671AF"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20495108"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B6731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17D28B4" w14:textId="77777777" w:rsidTr="00AF20E5">
        <w:tc>
          <w:tcPr>
            <w:tcW w:w="817" w:type="dxa"/>
            <w:shd w:val="clear" w:color="auto" w:fill="auto"/>
            <w:vAlign w:val="center"/>
          </w:tcPr>
          <w:p w14:paraId="1986FCEC"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AA19989" w14:textId="52141180"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color w:val="000000"/>
                <w:sz w:val="20"/>
                <w:szCs w:val="20"/>
                <w:lang w:eastAsia="pl-PL"/>
              </w:rPr>
              <w:t>Moduł EKG: cyfrowy filtr linii izoelektrycznej</w:t>
            </w:r>
          </w:p>
        </w:tc>
        <w:tc>
          <w:tcPr>
            <w:tcW w:w="1134" w:type="dxa"/>
          </w:tcPr>
          <w:p w14:paraId="548C18A0" w14:textId="66F04DEA"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1D9995A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80E23B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8F3611A" w14:textId="77777777" w:rsidTr="00AF20E5">
        <w:tc>
          <w:tcPr>
            <w:tcW w:w="817" w:type="dxa"/>
            <w:shd w:val="clear" w:color="auto" w:fill="auto"/>
            <w:vAlign w:val="center"/>
          </w:tcPr>
          <w:p w14:paraId="7262FEAE"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AD15D9C" w14:textId="2BE9F1DC"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color w:val="000000"/>
                <w:sz w:val="20"/>
                <w:szCs w:val="20"/>
                <w:lang w:eastAsia="pl-PL"/>
              </w:rPr>
              <w:t>Sterowanie z wykorzystaniem komputera poprzez port RS-232</w:t>
            </w:r>
          </w:p>
        </w:tc>
        <w:tc>
          <w:tcPr>
            <w:tcW w:w="1134" w:type="dxa"/>
          </w:tcPr>
          <w:p w14:paraId="2D010204" w14:textId="48F05552"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1AB70CD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B74BFE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5DF8141" w14:textId="77777777" w:rsidTr="00AF20E5">
        <w:tc>
          <w:tcPr>
            <w:tcW w:w="817" w:type="dxa"/>
            <w:shd w:val="clear" w:color="auto" w:fill="auto"/>
            <w:vAlign w:val="center"/>
          </w:tcPr>
          <w:p w14:paraId="6867DA21"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3282071" w14:textId="470600CE"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color w:val="000000"/>
                <w:sz w:val="20"/>
                <w:szCs w:val="20"/>
                <w:lang w:eastAsia="pl-PL"/>
              </w:rPr>
              <w:t>Waga pacjenta do 180 kg</w:t>
            </w:r>
          </w:p>
        </w:tc>
        <w:tc>
          <w:tcPr>
            <w:tcW w:w="1134" w:type="dxa"/>
          </w:tcPr>
          <w:p w14:paraId="657183F0" w14:textId="4C59CCC1"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4EDF75D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DB78E6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407798E" w14:textId="77777777" w:rsidTr="00AF20E5">
        <w:tc>
          <w:tcPr>
            <w:tcW w:w="817" w:type="dxa"/>
            <w:shd w:val="clear" w:color="auto" w:fill="auto"/>
            <w:vAlign w:val="center"/>
          </w:tcPr>
          <w:p w14:paraId="56EB869B"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497DF99" w14:textId="2C10F3DD"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color w:val="000000"/>
                <w:sz w:val="20"/>
                <w:szCs w:val="20"/>
                <w:lang w:eastAsia="pl-PL"/>
              </w:rPr>
              <w:t xml:space="preserve">Zasilanie: 230 V/50 </w:t>
            </w:r>
            <w:proofErr w:type="spellStart"/>
            <w:r w:rsidRPr="00E574AA">
              <w:rPr>
                <w:rFonts w:ascii="Calibri" w:eastAsia="Times New Roman" w:hAnsi="Calibri" w:cs="Calibri"/>
                <w:color w:val="000000"/>
                <w:sz w:val="20"/>
                <w:szCs w:val="20"/>
                <w:lang w:eastAsia="pl-PL"/>
              </w:rPr>
              <w:t>Hz</w:t>
            </w:r>
            <w:proofErr w:type="spellEnd"/>
          </w:p>
        </w:tc>
        <w:tc>
          <w:tcPr>
            <w:tcW w:w="1134" w:type="dxa"/>
          </w:tcPr>
          <w:p w14:paraId="7169AAA6" w14:textId="21682068"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7DC499B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A4AD62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7A41F0C" w14:textId="77777777" w:rsidTr="00AF20E5">
        <w:tc>
          <w:tcPr>
            <w:tcW w:w="817" w:type="dxa"/>
            <w:shd w:val="clear" w:color="auto" w:fill="auto"/>
            <w:vAlign w:val="center"/>
          </w:tcPr>
          <w:p w14:paraId="6429FEBE"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A1EA334" w14:textId="32AFF552"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color w:val="000000"/>
                <w:sz w:val="20"/>
                <w:szCs w:val="20"/>
                <w:lang w:eastAsia="pl-PL"/>
              </w:rPr>
              <w:t>Wymiary max. : 2000x830x1250mm (</w:t>
            </w:r>
            <w:proofErr w:type="spellStart"/>
            <w:r w:rsidRPr="00E574AA">
              <w:rPr>
                <w:rFonts w:ascii="Calibri" w:eastAsia="Times New Roman" w:hAnsi="Calibri" w:cs="Calibri"/>
                <w:color w:val="000000"/>
                <w:sz w:val="20"/>
                <w:szCs w:val="20"/>
                <w:lang w:eastAsia="pl-PL"/>
              </w:rPr>
              <w:t>DxSxW</w:t>
            </w:r>
            <w:proofErr w:type="spellEnd"/>
            <w:r w:rsidRPr="00E574AA">
              <w:rPr>
                <w:rFonts w:ascii="Calibri" w:eastAsia="Times New Roman" w:hAnsi="Calibri" w:cs="Calibri"/>
                <w:color w:val="000000"/>
                <w:sz w:val="20"/>
                <w:szCs w:val="20"/>
                <w:lang w:eastAsia="pl-PL"/>
              </w:rPr>
              <w:t>)</w:t>
            </w:r>
          </w:p>
        </w:tc>
        <w:tc>
          <w:tcPr>
            <w:tcW w:w="1134" w:type="dxa"/>
          </w:tcPr>
          <w:p w14:paraId="4467D61C" w14:textId="236325D4"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5E8DD04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17D1BE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E2481C1" w14:textId="77777777" w:rsidTr="00AF20E5">
        <w:tc>
          <w:tcPr>
            <w:tcW w:w="817" w:type="dxa"/>
            <w:shd w:val="clear" w:color="auto" w:fill="auto"/>
            <w:vAlign w:val="center"/>
          </w:tcPr>
          <w:p w14:paraId="145076CA"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DE9D4C2" w14:textId="2DAF0418"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sz w:val="20"/>
                <w:szCs w:val="20"/>
                <w:lang w:eastAsia="zh-CN"/>
              </w:rPr>
              <w:t>Interfejs komunikacyjny: RS -232</w:t>
            </w:r>
          </w:p>
        </w:tc>
        <w:tc>
          <w:tcPr>
            <w:tcW w:w="1134" w:type="dxa"/>
          </w:tcPr>
          <w:p w14:paraId="3E940B37" w14:textId="2E3CCA89" w:rsidR="00227D56" w:rsidRPr="000C35C3" w:rsidRDefault="00227D56" w:rsidP="00227D56">
            <w:pPr>
              <w:spacing w:after="0" w:line="240" w:lineRule="auto"/>
              <w:jc w:val="center"/>
              <w:rPr>
                <w:rFonts w:ascii="Calibri" w:hAnsi="Calibri" w:cs="Calibri"/>
                <w:sz w:val="18"/>
                <w:szCs w:val="18"/>
              </w:rPr>
            </w:pPr>
            <w:r w:rsidRPr="009B2184">
              <w:rPr>
                <w:rFonts w:ascii="Calibri" w:hAnsi="Calibri" w:cs="Calibri"/>
                <w:sz w:val="20"/>
              </w:rPr>
              <w:t>TAK</w:t>
            </w:r>
          </w:p>
        </w:tc>
        <w:tc>
          <w:tcPr>
            <w:tcW w:w="1276" w:type="dxa"/>
            <w:shd w:val="clear" w:color="auto" w:fill="auto"/>
          </w:tcPr>
          <w:p w14:paraId="507F16D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69B47F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074DB834" w14:textId="77777777" w:rsidTr="00AF20E5">
        <w:tc>
          <w:tcPr>
            <w:tcW w:w="817" w:type="dxa"/>
            <w:shd w:val="clear" w:color="auto" w:fill="auto"/>
            <w:vAlign w:val="center"/>
          </w:tcPr>
          <w:p w14:paraId="02C8226E" w14:textId="77777777" w:rsidR="00227D56" w:rsidRPr="00321E43" w:rsidRDefault="00227D56" w:rsidP="00227D56">
            <w:pPr>
              <w:pStyle w:val="Akapitzlist"/>
              <w:numPr>
                <w:ilvl w:val="0"/>
                <w:numId w:val="19"/>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DD895C" w14:textId="6D32BDFD"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sz w:val="20"/>
                <w:szCs w:val="20"/>
                <w:lang w:eastAsia="zh-CN"/>
              </w:rPr>
              <w:t>Gwarancja min. 24 miesiące</w:t>
            </w:r>
          </w:p>
        </w:tc>
        <w:tc>
          <w:tcPr>
            <w:tcW w:w="1134" w:type="dxa"/>
          </w:tcPr>
          <w:p w14:paraId="17EB7F7E" w14:textId="4EAF730B" w:rsidR="00227D56" w:rsidRPr="000C35C3" w:rsidRDefault="00227D56" w:rsidP="00227D56">
            <w:pPr>
              <w:spacing w:after="0" w:line="240" w:lineRule="auto"/>
              <w:jc w:val="center"/>
              <w:rPr>
                <w:rFonts w:ascii="Calibri" w:hAnsi="Calibri" w:cs="Calibri"/>
                <w:sz w:val="18"/>
                <w:szCs w:val="18"/>
              </w:rPr>
            </w:pPr>
            <w:r>
              <w:rPr>
                <w:rFonts w:ascii="Calibri" w:eastAsia="Times New Roman" w:hAnsi="Calibri" w:cs="Calibri"/>
                <w:kern w:val="0"/>
                <w:sz w:val="20"/>
                <w:szCs w:val="20"/>
                <w:lang w:eastAsia="ar-SA"/>
                <w14:ligatures w14:val="none"/>
              </w:rPr>
              <w:t>TAK</w:t>
            </w:r>
          </w:p>
        </w:tc>
        <w:tc>
          <w:tcPr>
            <w:tcW w:w="1276" w:type="dxa"/>
            <w:shd w:val="clear" w:color="auto" w:fill="auto"/>
          </w:tcPr>
          <w:p w14:paraId="4086D2E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5692E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4ACBA4F" w14:textId="77777777" w:rsidTr="001C4670">
        <w:tc>
          <w:tcPr>
            <w:tcW w:w="8755" w:type="dxa"/>
            <w:gridSpan w:val="5"/>
            <w:shd w:val="clear" w:color="auto" w:fill="auto"/>
            <w:vAlign w:val="center"/>
          </w:tcPr>
          <w:p w14:paraId="33F0B717" w14:textId="001EC6FD"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227D56">
              <w:rPr>
                <w:rFonts w:ascii="Calibri" w:eastAsia="Calibri" w:hAnsi="Calibri" w:cs="Tahoma"/>
                <w:b/>
                <w:kern w:val="0"/>
                <w14:ligatures w14:val="none"/>
              </w:rPr>
              <w:t>III Cykloergometr</w:t>
            </w:r>
          </w:p>
        </w:tc>
      </w:tr>
      <w:tr w:rsidR="00227D56" w:rsidRPr="000C35C3" w14:paraId="31506861" w14:textId="77777777" w:rsidTr="008444C1">
        <w:tc>
          <w:tcPr>
            <w:tcW w:w="817" w:type="dxa"/>
            <w:shd w:val="clear" w:color="auto" w:fill="auto"/>
            <w:vAlign w:val="center"/>
          </w:tcPr>
          <w:p w14:paraId="55940190"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A0CC3CF" w14:textId="6DB25B7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Wymiary: 1140x535x1328 mm +/_ 20 mm</w:t>
            </w:r>
          </w:p>
        </w:tc>
        <w:tc>
          <w:tcPr>
            <w:tcW w:w="1134" w:type="dxa"/>
          </w:tcPr>
          <w:p w14:paraId="46C0B583" w14:textId="6E6B8559"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6A00503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911F77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121AE58" w14:textId="77777777" w:rsidTr="008444C1">
        <w:tc>
          <w:tcPr>
            <w:tcW w:w="817" w:type="dxa"/>
            <w:shd w:val="clear" w:color="auto" w:fill="auto"/>
            <w:vAlign w:val="center"/>
          </w:tcPr>
          <w:p w14:paraId="4284E06F"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A2DB43" w14:textId="2DE78C43"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Wyświetlacz / ekran: kolorowy IPS, 4,3" (480x272)</w:t>
            </w:r>
          </w:p>
        </w:tc>
        <w:tc>
          <w:tcPr>
            <w:tcW w:w="1134" w:type="dxa"/>
          </w:tcPr>
          <w:p w14:paraId="48C28A7B" w14:textId="26FCB398"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6A47754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26C55B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492A777" w14:textId="77777777" w:rsidTr="008444C1">
        <w:tc>
          <w:tcPr>
            <w:tcW w:w="817" w:type="dxa"/>
            <w:shd w:val="clear" w:color="auto" w:fill="auto"/>
            <w:vAlign w:val="center"/>
          </w:tcPr>
          <w:p w14:paraId="5A39E984"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C04CB5" w14:textId="47828C1C"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Podgląd przebiegu badania EKG na wyświetlaczu cykloergometru z możliwością zmiany ilości i grupy odprowadzeni oraz prędkości przebiegów</w:t>
            </w:r>
          </w:p>
        </w:tc>
        <w:tc>
          <w:tcPr>
            <w:tcW w:w="1134" w:type="dxa"/>
          </w:tcPr>
          <w:p w14:paraId="3E4BC134" w14:textId="7645E95B"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7B3FAEB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51DD57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A3988F6" w14:textId="77777777" w:rsidTr="008444C1">
        <w:tc>
          <w:tcPr>
            <w:tcW w:w="817" w:type="dxa"/>
            <w:shd w:val="clear" w:color="auto" w:fill="auto"/>
            <w:vAlign w:val="center"/>
          </w:tcPr>
          <w:p w14:paraId="793EE4E6"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E03A72" w14:textId="73164A6E"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Podgląd prawidłowego podpięcia elektrod na wyświetlaczu cykloergometru</w:t>
            </w:r>
          </w:p>
        </w:tc>
        <w:tc>
          <w:tcPr>
            <w:tcW w:w="1134" w:type="dxa"/>
          </w:tcPr>
          <w:p w14:paraId="412F2C90" w14:textId="39326043"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49CD619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267A9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8965844" w14:textId="77777777" w:rsidTr="008444C1">
        <w:tc>
          <w:tcPr>
            <w:tcW w:w="817" w:type="dxa"/>
            <w:shd w:val="clear" w:color="auto" w:fill="auto"/>
            <w:vAlign w:val="center"/>
          </w:tcPr>
          <w:p w14:paraId="70FC19FF"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27E4386" w14:textId="5CA3BF62"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Zakres obciążenia: od 25 W do 1001 W</w:t>
            </w:r>
          </w:p>
        </w:tc>
        <w:tc>
          <w:tcPr>
            <w:tcW w:w="1134" w:type="dxa"/>
          </w:tcPr>
          <w:p w14:paraId="10F13723" w14:textId="10F1F2AA"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10DCE9D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602E84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9E4266D" w14:textId="77777777" w:rsidTr="008444C1">
        <w:tc>
          <w:tcPr>
            <w:tcW w:w="817" w:type="dxa"/>
            <w:shd w:val="clear" w:color="auto" w:fill="auto"/>
            <w:vAlign w:val="center"/>
          </w:tcPr>
          <w:p w14:paraId="02B0EDCA"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9F0AE4" w14:textId="2CF711FD"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Zakres obrotów: od 5 </w:t>
            </w:r>
            <w:proofErr w:type="spellStart"/>
            <w:r w:rsidRPr="00E574AA">
              <w:rPr>
                <w:rFonts w:ascii="Calibri" w:eastAsia="Calibri" w:hAnsi="Calibri" w:cs="Tahoma"/>
                <w:kern w:val="0"/>
                <w:sz w:val="20"/>
                <w:szCs w:val="20"/>
                <w14:ligatures w14:val="none"/>
              </w:rPr>
              <w:t>obr</w:t>
            </w:r>
            <w:proofErr w:type="spellEnd"/>
            <w:r w:rsidRPr="00E574AA">
              <w:rPr>
                <w:rFonts w:ascii="Calibri" w:eastAsia="Calibri" w:hAnsi="Calibri" w:cs="Tahoma"/>
                <w:kern w:val="0"/>
                <w:sz w:val="20"/>
                <w:szCs w:val="20"/>
                <w14:ligatures w14:val="none"/>
              </w:rPr>
              <w:t xml:space="preserve">./min. do 150 </w:t>
            </w:r>
            <w:proofErr w:type="spellStart"/>
            <w:r w:rsidRPr="00E574AA">
              <w:rPr>
                <w:rFonts w:ascii="Calibri" w:eastAsia="Calibri" w:hAnsi="Calibri" w:cs="Tahoma"/>
                <w:kern w:val="0"/>
                <w:sz w:val="20"/>
                <w:szCs w:val="20"/>
                <w14:ligatures w14:val="none"/>
              </w:rPr>
              <w:t>obr</w:t>
            </w:r>
            <w:proofErr w:type="spellEnd"/>
            <w:r w:rsidRPr="00E574AA">
              <w:rPr>
                <w:rFonts w:ascii="Calibri" w:eastAsia="Calibri" w:hAnsi="Calibri" w:cs="Tahoma"/>
                <w:kern w:val="0"/>
                <w:sz w:val="20"/>
                <w:szCs w:val="20"/>
                <w14:ligatures w14:val="none"/>
              </w:rPr>
              <w:t>./min.</w:t>
            </w:r>
          </w:p>
        </w:tc>
        <w:tc>
          <w:tcPr>
            <w:tcW w:w="1134" w:type="dxa"/>
          </w:tcPr>
          <w:p w14:paraId="6871A29F" w14:textId="1D79F386"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6A789DC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049CA5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2FD9E6F" w14:textId="77777777" w:rsidTr="008444C1">
        <w:tc>
          <w:tcPr>
            <w:tcW w:w="817" w:type="dxa"/>
            <w:shd w:val="clear" w:color="auto" w:fill="auto"/>
            <w:vAlign w:val="center"/>
          </w:tcPr>
          <w:p w14:paraId="0C389062"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107B15A" w14:textId="6A8022A2"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Obsługa: za pomocą komputera, port RS-232 / USB</w:t>
            </w:r>
          </w:p>
        </w:tc>
        <w:tc>
          <w:tcPr>
            <w:tcW w:w="1134" w:type="dxa"/>
          </w:tcPr>
          <w:p w14:paraId="4F2BBAE9" w14:textId="50BDA194"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5BAE682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CDF063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C4D6AB4" w14:textId="77777777" w:rsidTr="008444C1">
        <w:tc>
          <w:tcPr>
            <w:tcW w:w="817" w:type="dxa"/>
            <w:shd w:val="clear" w:color="auto" w:fill="auto"/>
            <w:vAlign w:val="center"/>
          </w:tcPr>
          <w:p w14:paraId="3DB3F0F9"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B3066A9" w14:textId="15EC86DB"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Hamowanie: hamulec magnetyczny sterowany procesorem, z kontrolą momentu obrotowego, algorytm PAR wykorzystujący metodę BI – umożliwia utrzymanie stałej mocy obciążenia w szerokim zakresie prędkości obrotowej</w:t>
            </w:r>
          </w:p>
        </w:tc>
        <w:tc>
          <w:tcPr>
            <w:tcW w:w="1134" w:type="dxa"/>
          </w:tcPr>
          <w:p w14:paraId="4ADF31F1" w14:textId="2DFE3C1A"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6F8BCE81"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17E108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7A064D0" w14:textId="77777777" w:rsidTr="008444C1">
        <w:tc>
          <w:tcPr>
            <w:tcW w:w="817" w:type="dxa"/>
            <w:shd w:val="clear" w:color="auto" w:fill="auto"/>
            <w:vAlign w:val="center"/>
          </w:tcPr>
          <w:p w14:paraId="0FD74957"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12559D5" w14:textId="0D54824C"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Sterowanie obciążeniem: przez mikroprocesor</w:t>
            </w:r>
          </w:p>
        </w:tc>
        <w:tc>
          <w:tcPr>
            <w:tcW w:w="1134" w:type="dxa"/>
          </w:tcPr>
          <w:p w14:paraId="20F4284F" w14:textId="7E1750B5"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51BB0FB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0563E4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AD77C44" w14:textId="77777777" w:rsidTr="008444C1">
        <w:tc>
          <w:tcPr>
            <w:tcW w:w="817" w:type="dxa"/>
            <w:shd w:val="clear" w:color="auto" w:fill="auto"/>
            <w:vAlign w:val="center"/>
          </w:tcPr>
          <w:p w14:paraId="4CB28B65"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89A90F5" w14:textId="5F802B4F"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Dostosowanie tempa jazdy do indywidualnych predyspozycji pacjenta</w:t>
            </w:r>
          </w:p>
        </w:tc>
        <w:tc>
          <w:tcPr>
            <w:tcW w:w="1134" w:type="dxa"/>
          </w:tcPr>
          <w:p w14:paraId="5CB7FD17" w14:textId="530A63C5"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19753F6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20D7F3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E22FCC9" w14:textId="77777777" w:rsidTr="008444C1">
        <w:tc>
          <w:tcPr>
            <w:tcW w:w="817" w:type="dxa"/>
            <w:shd w:val="clear" w:color="auto" w:fill="auto"/>
            <w:vAlign w:val="center"/>
          </w:tcPr>
          <w:p w14:paraId="535F7D60"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599EC0" w14:textId="50A24FE3"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Obciążenie: niezależne od prędkości</w:t>
            </w:r>
          </w:p>
        </w:tc>
        <w:tc>
          <w:tcPr>
            <w:tcW w:w="1134" w:type="dxa"/>
          </w:tcPr>
          <w:p w14:paraId="362BDB2E" w14:textId="7DDF90B3"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4B844CB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D804D5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764E5D9" w14:textId="77777777" w:rsidTr="008444C1">
        <w:tc>
          <w:tcPr>
            <w:tcW w:w="817" w:type="dxa"/>
            <w:shd w:val="clear" w:color="auto" w:fill="auto"/>
            <w:vAlign w:val="center"/>
          </w:tcPr>
          <w:p w14:paraId="0AB5A254"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4BF300C" w14:textId="77777777" w:rsidR="00227D56" w:rsidRPr="00E574AA" w:rsidRDefault="00227D56" w:rsidP="008738B5">
            <w:pPr>
              <w:widowControl w:val="0"/>
              <w:suppressAutoHyphens/>
              <w:autoSpaceDE w:val="0"/>
              <w:spacing w:after="0" w:line="240" w:lineRule="auto"/>
              <w:rPr>
                <w:rFonts w:ascii="Calibri" w:eastAsia="Times New Roman" w:hAnsi="Calibri" w:cs="Calibri"/>
                <w:kern w:val="0"/>
                <w:sz w:val="20"/>
                <w:szCs w:val="20"/>
                <w:lang w:eastAsia="zh-CN"/>
                <w14:ligatures w14:val="none"/>
              </w:rPr>
            </w:pPr>
            <w:r w:rsidRPr="00E574AA">
              <w:rPr>
                <w:rFonts w:ascii="Calibri" w:eastAsia="Times New Roman" w:hAnsi="Calibri" w:cs="Calibri"/>
                <w:kern w:val="0"/>
                <w:sz w:val="20"/>
                <w:szCs w:val="20"/>
                <w:lang w:eastAsia="zh-CN"/>
                <w14:ligatures w14:val="none"/>
              </w:rPr>
              <w:t>Regulowana wysokość siodełka</w:t>
            </w:r>
          </w:p>
          <w:p w14:paraId="7521214B" w14:textId="77777777"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p>
        </w:tc>
        <w:tc>
          <w:tcPr>
            <w:tcW w:w="1134" w:type="dxa"/>
          </w:tcPr>
          <w:p w14:paraId="1307291B" w14:textId="35A2EA24"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14C0AD6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ECA066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3C3AE2E" w14:textId="77777777" w:rsidTr="008444C1">
        <w:tc>
          <w:tcPr>
            <w:tcW w:w="817" w:type="dxa"/>
            <w:shd w:val="clear" w:color="auto" w:fill="auto"/>
            <w:vAlign w:val="center"/>
          </w:tcPr>
          <w:p w14:paraId="167631AC"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F5C5652" w14:textId="45FD403E"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Calibri"/>
                <w:kern w:val="0"/>
                <w:sz w:val="20"/>
                <w:szCs w:val="20"/>
                <w14:ligatures w14:val="none"/>
              </w:rPr>
              <w:t>Waga pacjenta: do 200 kg</w:t>
            </w:r>
          </w:p>
        </w:tc>
        <w:tc>
          <w:tcPr>
            <w:tcW w:w="1134" w:type="dxa"/>
          </w:tcPr>
          <w:p w14:paraId="24686287" w14:textId="1F966A36"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5398AD9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34907F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03C4ACF0" w14:textId="77777777" w:rsidTr="008444C1">
        <w:tc>
          <w:tcPr>
            <w:tcW w:w="817" w:type="dxa"/>
            <w:shd w:val="clear" w:color="auto" w:fill="auto"/>
            <w:vAlign w:val="center"/>
          </w:tcPr>
          <w:p w14:paraId="61062DFE"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51F5518" w14:textId="68754B5E"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Zasilanie zewnętrzne: zasilacz CRG 200-M24</w:t>
            </w:r>
          </w:p>
        </w:tc>
        <w:tc>
          <w:tcPr>
            <w:tcW w:w="1134" w:type="dxa"/>
          </w:tcPr>
          <w:p w14:paraId="5E10622B" w14:textId="76D9465D"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3592ED67"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AA63D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84B688A" w14:textId="77777777" w:rsidTr="008444C1">
        <w:tc>
          <w:tcPr>
            <w:tcW w:w="817" w:type="dxa"/>
            <w:shd w:val="clear" w:color="auto" w:fill="auto"/>
            <w:vAlign w:val="center"/>
          </w:tcPr>
          <w:p w14:paraId="3785CA5B"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2B0D96E" w14:textId="086D493C"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Tryb pracy: ciągła lub ciągła z przerywanym obciążeniem</w:t>
            </w:r>
          </w:p>
        </w:tc>
        <w:tc>
          <w:tcPr>
            <w:tcW w:w="1134" w:type="dxa"/>
          </w:tcPr>
          <w:p w14:paraId="759218AA" w14:textId="639F488E"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00C92B7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094674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6C48348" w14:textId="77777777" w:rsidTr="008444C1">
        <w:tc>
          <w:tcPr>
            <w:tcW w:w="817" w:type="dxa"/>
            <w:shd w:val="clear" w:color="auto" w:fill="auto"/>
            <w:vAlign w:val="center"/>
          </w:tcPr>
          <w:p w14:paraId="54CCA469"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9CC2410" w14:textId="70AF4D8B"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Detekcja odpięcia elektrody INOP: bez udziału komputera i nadrzędnego oprogramowania</w:t>
            </w:r>
          </w:p>
        </w:tc>
        <w:tc>
          <w:tcPr>
            <w:tcW w:w="1134" w:type="dxa"/>
          </w:tcPr>
          <w:p w14:paraId="37906470" w14:textId="103EC529"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3969E25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E1E2D81"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03910EA7" w14:textId="77777777" w:rsidTr="008444C1">
        <w:tc>
          <w:tcPr>
            <w:tcW w:w="817" w:type="dxa"/>
            <w:shd w:val="clear" w:color="auto" w:fill="auto"/>
            <w:vAlign w:val="center"/>
          </w:tcPr>
          <w:p w14:paraId="66023FB5"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5300B4" w14:textId="531E6C8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Wbudowany moduł EKG: odporność na defibrylację typu CF</w:t>
            </w:r>
          </w:p>
        </w:tc>
        <w:tc>
          <w:tcPr>
            <w:tcW w:w="1134" w:type="dxa"/>
          </w:tcPr>
          <w:p w14:paraId="2E4F068F" w14:textId="5135EDC0"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28BB578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6194C4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0CA8707" w14:textId="77777777" w:rsidTr="008444C1">
        <w:tc>
          <w:tcPr>
            <w:tcW w:w="817" w:type="dxa"/>
            <w:shd w:val="clear" w:color="auto" w:fill="auto"/>
            <w:vAlign w:val="center"/>
          </w:tcPr>
          <w:p w14:paraId="313DF258"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086EF9D" w14:textId="1CEECAE0"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Wbudowany moduł EKG: zakres częstotliwości 0,05-150 </w:t>
            </w:r>
            <w:proofErr w:type="spellStart"/>
            <w:r w:rsidRPr="00E574AA">
              <w:rPr>
                <w:rFonts w:ascii="Calibri" w:eastAsia="Calibri" w:hAnsi="Calibri" w:cs="Tahoma"/>
                <w:kern w:val="0"/>
                <w:sz w:val="20"/>
                <w:szCs w:val="20"/>
                <w14:ligatures w14:val="none"/>
              </w:rPr>
              <w:t>Hz</w:t>
            </w:r>
            <w:proofErr w:type="spellEnd"/>
            <w:r w:rsidRPr="00E574AA">
              <w:rPr>
                <w:rFonts w:ascii="Calibri" w:eastAsia="Calibri" w:hAnsi="Calibri" w:cs="Tahoma"/>
                <w:kern w:val="0"/>
                <w:sz w:val="20"/>
                <w:szCs w:val="20"/>
                <w14:ligatures w14:val="none"/>
              </w:rPr>
              <w:t xml:space="preserve"> (przy </w:t>
            </w:r>
            <w:r w:rsidRPr="00E574AA">
              <w:rPr>
                <w:rFonts w:ascii="Calibri" w:eastAsia="Calibri" w:hAnsi="Calibri" w:cs="Tahoma"/>
                <w:kern w:val="0"/>
                <w:sz w:val="20"/>
                <w:szCs w:val="20"/>
                <w14:ligatures w14:val="none"/>
              </w:rPr>
              <w:lastRenderedPageBreak/>
              <w:t>wyłączonych filtrach) wg EN 60601-2-25</w:t>
            </w:r>
          </w:p>
        </w:tc>
        <w:tc>
          <w:tcPr>
            <w:tcW w:w="1134" w:type="dxa"/>
          </w:tcPr>
          <w:p w14:paraId="43A3251D" w14:textId="0FE9AAFA"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lastRenderedPageBreak/>
              <w:t>TAK</w:t>
            </w:r>
          </w:p>
        </w:tc>
        <w:tc>
          <w:tcPr>
            <w:tcW w:w="1276" w:type="dxa"/>
            <w:shd w:val="clear" w:color="auto" w:fill="auto"/>
          </w:tcPr>
          <w:p w14:paraId="64D3A38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6352B4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CACEB49" w14:textId="77777777" w:rsidTr="008444C1">
        <w:tc>
          <w:tcPr>
            <w:tcW w:w="817" w:type="dxa"/>
            <w:shd w:val="clear" w:color="auto" w:fill="auto"/>
            <w:vAlign w:val="center"/>
          </w:tcPr>
          <w:p w14:paraId="06174F66"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74DB380" w14:textId="1250E3C2"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Wbudowany moduł EKG: zakres pomiaru HR 25-300 </w:t>
            </w:r>
            <w:proofErr w:type="spellStart"/>
            <w:r w:rsidRPr="00E574AA">
              <w:rPr>
                <w:rFonts w:ascii="Calibri" w:eastAsia="Calibri" w:hAnsi="Calibri" w:cs="Tahoma"/>
                <w:kern w:val="0"/>
                <w:sz w:val="20"/>
                <w:szCs w:val="20"/>
                <w14:ligatures w14:val="none"/>
              </w:rPr>
              <w:t>bpm</w:t>
            </w:r>
            <w:proofErr w:type="spellEnd"/>
          </w:p>
        </w:tc>
        <w:tc>
          <w:tcPr>
            <w:tcW w:w="1134" w:type="dxa"/>
          </w:tcPr>
          <w:p w14:paraId="0AEC1F3A" w14:textId="443E4006"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1F76B2D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B88401"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D3B04E2" w14:textId="77777777" w:rsidTr="008444C1">
        <w:tc>
          <w:tcPr>
            <w:tcW w:w="817" w:type="dxa"/>
            <w:shd w:val="clear" w:color="auto" w:fill="auto"/>
            <w:vAlign w:val="center"/>
          </w:tcPr>
          <w:p w14:paraId="6E20A64F"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59922BA" w14:textId="232B0903"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Wbudowany moduł EKG: zakres sygnału EKG, 10 </w:t>
            </w:r>
            <w:proofErr w:type="spellStart"/>
            <w:r w:rsidRPr="00E574AA">
              <w:rPr>
                <w:rFonts w:ascii="Calibri" w:eastAsia="Calibri" w:hAnsi="Calibri" w:cs="Tahoma"/>
                <w:kern w:val="0"/>
                <w:sz w:val="20"/>
                <w:szCs w:val="20"/>
                <w14:ligatures w14:val="none"/>
              </w:rPr>
              <w:t>mVp</w:t>
            </w:r>
            <w:proofErr w:type="spellEnd"/>
            <w:r w:rsidRPr="00E574AA">
              <w:rPr>
                <w:rFonts w:ascii="Calibri" w:eastAsia="Calibri" w:hAnsi="Calibri" w:cs="Tahoma"/>
                <w:kern w:val="0"/>
                <w:sz w:val="20"/>
                <w:szCs w:val="20"/>
                <w14:ligatures w14:val="none"/>
              </w:rPr>
              <w:t>-p</w:t>
            </w:r>
          </w:p>
        </w:tc>
        <w:tc>
          <w:tcPr>
            <w:tcW w:w="1134" w:type="dxa"/>
          </w:tcPr>
          <w:p w14:paraId="0ED6277E" w14:textId="450581F8"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48B5D23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24F09E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26F067E" w14:textId="77777777" w:rsidTr="008444C1">
        <w:tc>
          <w:tcPr>
            <w:tcW w:w="817" w:type="dxa"/>
            <w:shd w:val="clear" w:color="auto" w:fill="auto"/>
            <w:vAlign w:val="center"/>
          </w:tcPr>
          <w:p w14:paraId="5111AC45"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E0ABC44" w14:textId="7F57E4AD"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Wbudowany moduł EKG: 12 standardowych </w:t>
            </w:r>
            <w:proofErr w:type="spellStart"/>
            <w:r w:rsidRPr="00E574AA">
              <w:rPr>
                <w:rFonts w:ascii="Calibri" w:eastAsia="Calibri" w:hAnsi="Calibri" w:cs="Tahoma"/>
                <w:kern w:val="0"/>
                <w:sz w:val="20"/>
                <w:szCs w:val="20"/>
                <w14:ligatures w14:val="none"/>
              </w:rPr>
              <w:t>odprowadzeń</w:t>
            </w:r>
            <w:proofErr w:type="spellEnd"/>
            <w:r w:rsidRPr="00E574AA">
              <w:rPr>
                <w:rFonts w:ascii="Calibri" w:eastAsia="Calibri" w:hAnsi="Calibri" w:cs="Tahoma"/>
                <w:kern w:val="0"/>
                <w:sz w:val="20"/>
                <w:szCs w:val="20"/>
                <w14:ligatures w14:val="none"/>
              </w:rPr>
              <w:t xml:space="preserve"> (tryb: diagnostyka)</w:t>
            </w:r>
          </w:p>
        </w:tc>
        <w:tc>
          <w:tcPr>
            <w:tcW w:w="1134" w:type="dxa"/>
          </w:tcPr>
          <w:p w14:paraId="6CE55770" w14:textId="69ECBC07"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3558629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ACC15D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36C46DC" w14:textId="77777777" w:rsidTr="008444C1">
        <w:tc>
          <w:tcPr>
            <w:tcW w:w="817" w:type="dxa"/>
            <w:shd w:val="clear" w:color="auto" w:fill="auto"/>
            <w:vAlign w:val="center"/>
          </w:tcPr>
          <w:p w14:paraId="5D220E19"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83B284" w14:textId="39F64A0F"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Wbudowany moduł EKG: 2 odprowadzenia (tryb: trening)</w:t>
            </w:r>
          </w:p>
        </w:tc>
        <w:tc>
          <w:tcPr>
            <w:tcW w:w="1134" w:type="dxa"/>
          </w:tcPr>
          <w:p w14:paraId="1D645F33" w14:textId="38840268"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2EA4FB1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40CFB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1D9A693" w14:textId="77777777" w:rsidTr="008444C1">
        <w:tc>
          <w:tcPr>
            <w:tcW w:w="817" w:type="dxa"/>
            <w:shd w:val="clear" w:color="auto" w:fill="auto"/>
            <w:vAlign w:val="center"/>
          </w:tcPr>
          <w:p w14:paraId="5A2A8986"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EAB7A4" w14:textId="3B5D2B45"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Wbudowany moduł EKG: filtracja cyfrowa zakłóceń mięśniowych: brak, 25 </w:t>
            </w:r>
            <w:proofErr w:type="spellStart"/>
            <w:r w:rsidRPr="00E574AA">
              <w:rPr>
                <w:rFonts w:ascii="Calibri" w:eastAsia="Calibri" w:hAnsi="Calibri" w:cs="Tahoma"/>
                <w:kern w:val="0"/>
                <w:sz w:val="20"/>
                <w:szCs w:val="20"/>
                <w14:ligatures w14:val="none"/>
              </w:rPr>
              <w:t>Hz</w:t>
            </w:r>
            <w:proofErr w:type="spellEnd"/>
            <w:r w:rsidRPr="00E574AA">
              <w:rPr>
                <w:rFonts w:ascii="Calibri" w:eastAsia="Calibri" w:hAnsi="Calibri" w:cs="Tahoma"/>
                <w:kern w:val="0"/>
                <w:sz w:val="20"/>
                <w:szCs w:val="20"/>
                <w14:ligatures w14:val="none"/>
              </w:rPr>
              <w:t xml:space="preserve">, 35 </w:t>
            </w:r>
            <w:proofErr w:type="spellStart"/>
            <w:r w:rsidRPr="00E574AA">
              <w:rPr>
                <w:rFonts w:ascii="Calibri" w:eastAsia="Calibri" w:hAnsi="Calibri" w:cs="Tahoma"/>
                <w:kern w:val="0"/>
                <w:sz w:val="20"/>
                <w:szCs w:val="20"/>
                <w14:ligatures w14:val="none"/>
              </w:rPr>
              <w:t>Hz</w:t>
            </w:r>
            <w:proofErr w:type="spellEnd"/>
            <w:r w:rsidRPr="00E574AA">
              <w:rPr>
                <w:rFonts w:ascii="Calibri" w:eastAsia="Calibri" w:hAnsi="Calibri" w:cs="Tahoma"/>
                <w:kern w:val="0"/>
                <w:sz w:val="20"/>
                <w:szCs w:val="20"/>
                <w14:ligatures w14:val="none"/>
              </w:rPr>
              <w:t xml:space="preserve">, 45 </w:t>
            </w:r>
            <w:proofErr w:type="spellStart"/>
            <w:r w:rsidRPr="00E574AA">
              <w:rPr>
                <w:rFonts w:ascii="Calibri" w:eastAsia="Calibri" w:hAnsi="Calibri" w:cs="Tahoma"/>
                <w:kern w:val="0"/>
                <w:sz w:val="20"/>
                <w:szCs w:val="20"/>
                <w14:ligatures w14:val="none"/>
              </w:rPr>
              <w:t>Hz</w:t>
            </w:r>
            <w:proofErr w:type="spellEnd"/>
          </w:p>
        </w:tc>
        <w:tc>
          <w:tcPr>
            <w:tcW w:w="1134" w:type="dxa"/>
          </w:tcPr>
          <w:p w14:paraId="4393DFE0" w14:textId="0051C798"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1B00714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B06E05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0C32F95" w14:textId="77777777" w:rsidTr="008444C1">
        <w:tc>
          <w:tcPr>
            <w:tcW w:w="817" w:type="dxa"/>
            <w:shd w:val="clear" w:color="auto" w:fill="auto"/>
            <w:vAlign w:val="center"/>
          </w:tcPr>
          <w:p w14:paraId="26615182"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80B5B3" w14:textId="5C62B74F"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Wbudowany moduł EKG: filtracja cyfrowa zakłóceń sieciowych: brak, 50 </w:t>
            </w:r>
            <w:proofErr w:type="spellStart"/>
            <w:r w:rsidRPr="00E574AA">
              <w:rPr>
                <w:rFonts w:ascii="Calibri" w:eastAsia="Calibri" w:hAnsi="Calibri" w:cs="Tahoma"/>
                <w:kern w:val="0"/>
                <w:sz w:val="20"/>
                <w:szCs w:val="20"/>
                <w14:ligatures w14:val="none"/>
              </w:rPr>
              <w:t>Hz</w:t>
            </w:r>
            <w:proofErr w:type="spellEnd"/>
            <w:r w:rsidRPr="00E574AA">
              <w:rPr>
                <w:rFonts w:ascii="Calibri" w:eastAsia="Calibri" w:hAnsi="Calibri" w:cs="Tahoma"/>
                <w:kern w:val="0"/>
                <w:sz w:val="20"/>
                <w:szCs w:val="20"/>
                <w14:ligatures w14:val="none"/>
              </w:rPr>
              <w:t xml:space="preserve">, 60 </w:t>
            </w:r>
            <w:proofErr w:type="spellStart"/>
            <w:r w:rsidRPr="00E574AA">
              <w:rPr>
                <w:rFonts w:ascii="Calibri" w:eastAsia="Calibri" w:hAnsi="Calibri" w:cs="Tahoma"/>
                <w:kern w:val="0"/>
                <w:sz w:val="20"/>
                <w:szCs w:val="20"/>
                <w14:ligatures w14:val="none"/>
              </w:rPr>
              <w:t>Hz</w:t>
            </w:r>
            <w:proofErr w:type="spellEnd"/>
          </w:p>
        </w:tc>
        <w:tc>
          <w:tcPr>
            <w:tcW w:w="1134" w:type="dxa"/>
          </w:tcPr>
          <w:p w14:paraId="2AC78D30" w14:textId="521F282B"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44803956"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6247C5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CA78D59" w14:textId="77777777" w:rsidTr="008444C1">
        <w:tc>
          <w:tcPr>
            <w:tcW w:w="817" w:type="dxa"/>
            <w:shd w:val="clear" w:color="auto" w:fill="auto"/>
            <w:vAlign w:val="center"/>
          </w:tcPr>
          <w:p w14:paraId="3935ED75"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E369CF" w14:textId="1054D30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 xml:space="preserve">Wbudowany moduł EKG: filtracja cyfrowa, filtr izolinii: brak, 0,25 </w:t>
            </w:r>
            <w:proofErr w:type="spellStart"/>
            <w:r w:rsidRPr="00E574AA">
              <w:rPr>
                <w:rFonts w:ascii="Calibri" w:eastAsia="Calibri" w:hAnsi="Calibri" w:cs="Tahoma"/>
                <w:kern w:val="0"/>
                <w:sz w:val="20"/>
                <w:szCs w:val="20"/>
                <w14:ligatures w14:val="none"/>
              </w:rPr>
              <w:t>Hz</w:t>
            </w:r>
            <w:proofErr w:type="spellEnd"/>
            <w:r w:rsidRPr="00E574AA">
              <w:rPr>
                <w:rFonts w:ascii="Calibri" w:eastAsia="Calibri" w:hAnsi="Calibri" w:cs="Tahoma"/>
                <w:kern w:val="0"/>
                <w:sz w:val="20"/>
                <w:szCs w:val="20"/>
                <w14:ligatures w14:val="none"/>
              </w:rPr>
              <w:t xml:space="preserve">, 0,45 </w:t>
            </w:r>
            <w:proofErr w:type="spellStart"/>
            <w:r w:rsidRPr="00E574AA">
              <w:rPr>
                <w:rFonts w:ascii="Calibri" w:eastAsia="Calibri" w:hAnsi="Calibri" w:cs="Tahoma"/>
                <w:kern w:val="0"/>
                <w:sz w:val="20"/>
                <w:szCs w:val="20"/>
                <w14:ligatures w14:val="none"/>
              </w:rPr>
              <w:t>Hz</w:t>
            </w:r>
            <w:proofErr w:type="spellEnd"/>
            <w:r w:rsidRPr="00E574AA">
              <w:rPr>
                <w:rFonts w:ascii="Calibri" w:eastAsia="Calibri" w:hAnsi="Calibri" w:cs="Tahoma"/>
                <w:kern w:val="0"/>
                <w:sz w:val="20"/>
                <w:szCs w:val="20"/>
                <w14:ligatures w14:val="none"/>
              </w:rPr>
              <w:t xml:space="preserve">, 0,75 </w:t>
            </w:r>
            <w:proofErr w:type="spellStart"/>
            <w:r w:rsidRPr="00E574AA">
              <w:rPr>
                <w:rFonts w:ascii="Calibri" w:eastAsia="Calibri" w:hAnsi="Calibri" w:cs="Tahoma"/>
                <w:kern w:val="0"/>
                <w:sz w:val="20"/>
                <w:szCs w:val="20"/>
                <w14:ligatures w14:val="none"/>
              </w:rPr>
              <w:t>Hz</w:t>
            </w:r>
            <w:proofErr w:type="spellEnd"/>
            <w:r w:rsidRPr="00E574AA">
              <w:rPr>
                <w:rFonts w:ascii="Calibri" w:eastAsia="Calibri" w:hAnsi="Calibri" w:cs="Tahoma"/>
                <w:kern w:val="0"/>
                <w:sz w:val="20"/>
                <w:szCs w:val="20"/>
                <w14:ligatures w14:val="none"/>
              </w:rPr>
              <w:t xml:space="preserve">, 1,5 </w:t>
            </w:r>
            <w:proofErr w:type="spellStart"/>
            <w:r w:rsidRPr="00E574AA">
              <w:rPr>
                <w:rFonts w:ascii="Calibri" w:eastAsia="Calibri" w:hAnsi="Calibri" w:cs="Tahoma"/>
                <w:kern w:val="0"/>
                <w:sz w:val="20"/>
                <w:szCs w:val="20"/>
                <w14:ligatures w14:val="none"/>
              </w:rPr>
              <w:t>Hz</w:t>
            </w:r>
            <w:proofErr w:type="spellEnd"/>
          </w:p>
        </w:tc>
        <w:tc>
          <w:tcPr>
            <w:tcW w:w="1134" w:type="dxa"/>
          </w:tcPr>
          <w:p w14:paraId="035F0EE8" w14:textId="212FE851"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70CB928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CC214D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7C2841F" w14:textId="77777777" w:rsidTr="008444C1">
        <w:tc>
          <w:tcPr>
            <w:tcW w:w="817" w:type="dxa"/>
            <w:shd w:val="clear" w:color="auto" w:fill="auto"/>
            <w:vAlign w:val="center"/>
          </w:tcPr>
          <w:p w14:paraId="717FA5CD"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908ACF9" w14:textId="45F0372E"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Próbkowanie: 2000próbek /s na kanał przy rozdzielczości 24 bity</w:t>
            </w:r>
          </w:p>
        </w:tc>
        <w:tc>
          <w:tcPr>
            <w:tcW w:w="1134" w:type="dxa"/>
          </w:tcPr>
          <w:p w14:paraId="6CE09DE7" w14:textId="2B81ABB1" w:rsidR="00227D56" w:rsidRPr="000C35C3" w:rsidRDefault="00227D56" w:rsidP="00227D56">
            <w:pPr>
              <w:spacing w:after="0" w:line="240" w:lineRule="auto"/>
              <w:jc w:val="center"/>
              <w:rPr>
                <w:rFonts w:ascii="Calibri" w:hAnsi="Calibri" w:cs="Calibri"/>
                <w:sz w:val="18"/>
                <w:szCs w:val="18"/>
              </w:rPr>
            </w:pPr>
            <w:r>
              <w:rPr>
                <w:rFonts w:ascii="Calibri" w:eastAsia="Calibri" w:hAnsi="Calibri" w:cs="Tahoma"/>
                <w:kern w:val="0"/>
                <w:sz w:val="20"/>
                <w:szCs w:val="20"/>
                <w14:ligatures w14:val="none"/>
              </w:rPr>
              <w:t>TAK</w:t>
            </w:r>
          </w:p>
        </w:tc>
        <w:tc>
          <w:tcPr>
            <w:tcW w:w="1276" w:type="dxa"/>
            <w:shd w:val="clear" w:color="auto" w:fill="auto"/>
          </w:tcPr>
          <w:p w14:paraId="001691C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CE2E6F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32DE9BF" w14:textId="77777777" w:rsidTr="008444C1">
        <w:tc>
          <w:tcPr>
            <w:tcW w:w="817" w:type="dxa"/>
            <w:shd w:val="clear" w:color="auto" w:fill="auto"/>
            <w:vAlign w:val="center"/>
          </w:tcPr>
          <w:p w14:paraId="7446A32B"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4EE9B56" w14:textId="28A45FD2"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elektrody jednorazowe (50 szt.)</w:t>
            </w:r>
          </w:p>
        </w:tc>
        <w:tc>
          <w:tcPr>
            <w:tcW w:w="1134" w:type="dxa"/>
          </w:tcPr>
          <w:p w14:paraId="60CA0FAD" w14:textId="44FCCFCF"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42C84D18"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42651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1827BD32" w14:textId="77777777" w:rsidTr="008444C1">
        <w:tc>
          <w:tcPr>
            <w:tcW w:w="817" w:type="dxa"/>
            <w:shd w:val="clear" w:color="auto" w:fill="auto"/>
            <w:vAlign w:val="center"/>
          </w:tcPr>
          <w:p w14:paraId="511673A4"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55F2EF2" w14:textId="31BD0DD8"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instrukcja użytkowania</w:t>
            </w:r>
          </w:p>
        </w:tc>
        <w:tc>
          <w:tcPr>
            <w:tcW w:w="1134" w:type="dxa"/>
          </w:tcPr>
          <w:p w14:paraId="0F98E7FD" w14:textId="3CC8E28C"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780881D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6AFAE3"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90647A3" w14:textId="77777777" w:rsidTr="008444C1">
        <w:tc>
          <w:tcPr>
            <w:tcW w:w="817" w:type="dxa"/>
            <w:shd w:val="clear" w:color="auto" w:fill="auto"/>
            <w:vAlign w:val="center"/>
          </w:tcPr>
          <w:p w14:paraId="01CFFD57"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336A4BC" w14:textId="01A7EEDA"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kabel do transmisji danych</w:t>
            </w:r>
          </w:p>
        </w:tc>
        <w:tc>
          <w:tcPr>
            <w:tcW w:w="1134" w:type="dxa"/>
          </w:tcPr>
          <w:p w14:paraId="025A87A3" w14:textId="2282DA71"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66121955"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F62B6A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5989265" w14:textId="77777777" w:rsidTr="008444C1">
        <w:tc>
          <w:tcPr>
            <w:tcW w:w="817" w:type="dxa"/>
            <w:shd w:val="clear" w:color="auto" w:fill="auto"/>
            <w:vAlign w:val="center"/>
          </w:tcPr>
          <w:p w14:paraId="5CD930B1"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32DE952" w14:textId="1102F23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kabel pacjenta KEKG 51 (system wysiłkowy)</w:t>
            </w:r>
          </w:p>
        </w:tc>
        <w:tc>
          <w:tcPr>
            <w:tcW w:w="1134" w:type="dxa"/>
          </w:tcPr>
          <w:p w14:paraId="635CB24C" w14:textId="39126901"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763100B2"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0F4ACD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33C95027" w14:textId="77777777" w:rsidTr="008444C1">
        <w:tc>
          <w:tcPr>
            <w:tcW w:w="817" w:type="dxa"/>
            <w:shd w:val="clear" w:color="auto" w:fill="auto"/>
            <w:vAlign w:val="center"/>
          </w:tcPr>
          <w:p w14:paraId="776F9DC5"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00478F8" w14:textId="12531EB9"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kabel pacjenta KEKG 52 (rehabilitacja kardiologiczna)</w:t>
            </w:r>
          </w:p>
        </w:tc>
        <w:tc>
          <w:tcPr>
            <w:tcW w:w="1134" w:type="dxa"/>
          </w:tcPr>
          <w:p w14:paraId="16A172E0" w14:textId="19CE68CA"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4AC0B85E"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6DC271"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6713A375" w14:textId="77777777" w:rsidTr="008444C1">
        <w:tc>
          <w:tcPr>
            <w:tcW w:w="817" w:type="dxa"/>
            <w:shd w:val="clear" w:color="auto" w:fill="auto"/>
            <w:vAlign w:val="center"/>
          </w:tcPr>
          <w:p w14:paraId="4AA0ABDA"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0ED9580" w14:textId="1E96CF19"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kabel sieciowy</w:t>
            </w:r>
          </w:p>
        </w:tc>
        <w:tc>
          <w:tcPr>
            <w:tcW w:w="1134" w:type="dxa"/>
          </w:tcPr>
          <w:p w14:paraId="058D1809" w14:textId="1A93B106"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10DFBE28"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28EB070"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4B3F0C5A" w14:textId="77777777" w:rsidTr="008444C1">
        <w:tc>
          <w:tcPr>
            <w:tcW w:w="817" w:type="dxa"/>
            <w:shd w:val="clear" w:color="auto" w:fill="auto"/>
            <w:vAlign w:val="center"/>
          </w:tcPr>
          <w:p w14:paraId="48A4ED3E"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2E4441" w14:textId="2EFAFCD6"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karta gwarancyjna</w:t>
            </w:r>
          </w:p>
        </w:tc>
        <w:tc>
          <w:tcPr>
            <w:tcW w:w="1134" w:type="dxa"/>
          </w:tcPr>
          <w:p w14:paraId="5BFD5E8F" w14:textId="6DC2666C"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222171FD"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81EA8C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56830BB9" w14:textId="77777777" w:rsidTr="008444C1">
        <w:tc>
          <w:tcPr>
            <w:tcW w:w="817" w:type="dxa"/>
            <w:shd w:val="clear" w:color="auto" w:fill="auto"/>
            <w:vAlign w:val="center"/>
          </w:tcPr>
          <w:p w14:paraId="45EC31F0"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44AB4B" w14:textId="55E01E6A"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pasta abrazyjna</w:t>
            </w:r>
          </w:p>
        </w:tc>
        <w:tc>
          <w:tcPr>
            <w:tcW w:w="1134" w:type="dxa"/>
          </w:tcPr>
          <w:p w14:paraId="126C0D54" w14:textId="11FBB8FA"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5648020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3823DA1"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4826774" w14:textId="77777777" w:rsidTr="008444C1">
        <w:tc>
          <w:tcPr>
            <w:tcW w:w="817" w:type="dxa"/>
            <w:shd w:val="clear" w:color="auto" w:fill="auto"/>
            <w:vAlign w:val="center"/>
          </w:tcPr>
          <w:p w14:paraId="0A0FAAF2"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1DBB0B" w14:textId="00F41AF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Standardowe wyposażenie: zasilacz sieciowy</w:t>
            </w:r>
          </w:p>
        </w:tc>
        <w:tc>
          <w:tcPr>
            <w:tcW w:w="1134" w:type="dxa"/>
          </w:tcPr>
          <w:p w14:paraId="0D9D4028" w14:textId="2FBAA4BC"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64B309FB"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392DF04"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27952887" w14:textId="77777777" w:rsidTr="008444C1">
        <w:tc>
          <w:tcPr>
            <w:tcW w:w="817" w:type="dxa"/>
            <w:shd w:val="clear" w:color="auto" w:fill="auto"/>
            <w:vAlign w:val="center"/>
          </w:tcPr>
          <w:p w14:paraId="139AC6DC"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CBB1AD" w14:textId="264E8C94"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Waga: 44 kg</w:t>
            </w:r>
          </w:p>
        </w:tc>
        <w:tc>
          <w:tcPr>
            <w:tcW w:w="1134" w:type="dxa"/>
          </w:tcPr>
          <w:p w14:paraId="286C05D4" w14:textId="2E73C54C"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53285089"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CA66C4A"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227D56" w:rsidRPr="000C35C3" w14:paraId="741BBBC0" w14:textId="77777777" w:rsidTr="008444C1">
        <w:tc>
          <w:tcPr>
            <w:tcW w:w="817" w:type="dxa"/>
            <w:shd w:val="clear" w:color="auto" w:fill="auto"/>
            <w:vAlign w:val="center"/>
          </w:tcPr>
          <w:p w14:paraId="79508D88" w14:textId="77777777" w:rsidR="00227D56" w:rsidRPr="00321E43" w:rsidRDefault="00227D56"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25285C8" w14:textId="2A64C74B" w:rsidR="00227D56" w:rsidRPr="000C35C3" w:rsidRDefault="00227D56" w:rsidP="00227D56">
            <w:pPr>
              <w:spacing w:after="0" w:line="240" w:lineRule="auto"/>
              <w:rPr>
                <w:rFonts w:ascii="Calibri" w:eastAsia="Times New Roman" w:hAnsi="Calibri" w:cs="Calibri"/>
                <w:kern w:val="0"/>
                <w:sz w:val="18"/>
                <w:szCs w:val="18"/>
                <w:lang w:eastAsia="pl-PL"/>
                <w14:ligatures w14:val="none"/>
              </w:rPr>
            </w:pPr>
            <w:r w:rsidRPr="00E574AA">
              <w:rPr>
                <w:rFonts w:ascii="Calibri" w:eastAsia="Calibri" w:hAnsi="Calibri" w:cs="Tahoma"/>
                <w:kern w:val="0"/>
                <w:sz w:val="20"/>
                <w:szCs w:val="20"/>
                <w14:ligatures w14:val="none"/>
              </w:rPr>
              <w:t>Gwarancja min. 24 miesięcy</w:t>
            </w:r>
          </w:p>
        </w:tc>
        <w:tc>
          <w:tcPr>
            <w:tcW w:w="1134" w:type="dxa"/>
          </w:tcPr>
          <w:p w14:paraId="52E3085F" w14:textId="773E5FCC" w:rsidR="00227D56" w:rsidRPr="000C35C3" w:rsidRDefault="00227D56" w:rsidP="00227D56">
            <w:pPr>
              <w:spacing w:after="0" w:line="240" w:lineRule="auto"/>
              <w:jc w:val="center"/>
              <w:rPr>
                <w:rFonts w:ascii="Calibri" w:hAnsi="Calibri" w:cs="Calibri"/>
                <w:sz w:val="18"/>
                <w:szCs w:val="18"/>
              </w:rPr>
            </w:pPr>
            <w:r w:rsidRPr="00E574AA">
              <w:rPr>
                <w:rFonts w:ascii="Calibri" w:eastAsia="Calibri" w:hAnsi="Calibri" w:cs="Tahoma"/>
                <w:kern w:val="0"/>
                <w:sz w:val="20"/>
                <w:szCs w:val="20"/>
                <w14:ligatures w14:val="none"/>
              </w:rPr>
              <w:t>TAK</w:t>
            </w:r>
          </w:p>
        </w:tc>
        <w:tc>
          <w:tcPr>
            <w:tcW w:w="1276" w:type="dxa"/>
            <w:shd w:val="clear" w:color="auto" w:fill="auto"/>
          </w:tcPr>
          <w:p w14:paraId="6AC4FF9F"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28F722C" w14:textId="77777777" w:rsidR="00227D56" w:rsidRPr="000C35C3" w:rsidRDefault="00227D56" w:rsidP="00227D56">
            <w:pPr>
              <w:spacing w:after="0" w:line="240" w:lineRule="auto"/>
              <w:jc w:val="center"/>
              <w:rPr>
                <w:rFonts w:ascii="Calibri" w:eastAsia="Times New Roman" w:hAnsi="Calibri" w:cs="Calibri"/>
                <w:kern w:val="0"/>
                <w:sz w:val="18"/>
                <w:szCs w:val="18"/>
                <w:lang w:eastAsia="pl-PL"/>
                <w14:ligatures w14:val="none"/>
              </w:rPr>
            </w:pPr>
          </w:p>
        </w:tc>
      </w:tr>
      <w:tr w:rsidR="00087ACB" w:rsidRPr="000C35C3" w14:paraId="156AF9DE" w14:textId="77777777" w:rsidTr="008444C1">
        <w:tc>
          <w:tcPr>
            <w:tcW w:w="817" w:type="dxa"/>
            <w:shd w:val="clear" w:color="auto" w:fill="auto"/>
            <w:vAlign w:val="center"/>
          </w:tcPr>
          <w:p w14:paraId="1583E722" w14:textId="77777777" w:rsidR="00087ACB" w:rsidRPr="00321E43" w:rsidRDefault="00087ACB" w:rsidP="00227D56">
            <w:pPr>
              <w:pStyle w:val="Akapitzlist"/>
              <w:numPr>
                <w:ilvl w:val="0"/>
                <w:numId w:val="20"/>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046B735" w14:textId="45E552B5" w:rsidR="00087ACB" w:rsidRPr="00E574AA" w:rsidRDefault="00087ACB" w:rsidP="00227D56">
            <w:pPr>
              <w:spacing w:after="0" w:line="240" w:lineRule="auto"/>
              <w:rPr>
                <w:rFonts w:ascii="Calibri" w:eastAsia="Calibri" w:hAnsi="Calibri" w:cs="Tahoma"/>
                <w:kern w:val="0"/>
                <w:sz w:val="20"/>
                <w:szCs w:val="20"/>
                <w14:ligatures w14:val="none"/>
              </w:rPr>
            </w:pPr>
            <w:r>
              <w:rPr>
                <w:rFonts w:ascii="Calibri" w:eastAsia="Calibri" w:hAnsi="Calibri" w:cs="Tahoma"/>
                <w:kern w:val="0"/>
                <w:sz w:val="20"/>
                <w:szCs w:val="20"/>
                <w14:ligatures w14:val="none"/>
              </w:rPr>
              <w:t>Bezpłatna dostawa do siedziby Zamawiającego</w:t>
            </w:r>
          </w:p>
        </w:tc>
        <w:tc>
          <w:tcPr>
            <w:tcW w:w="1134" w:type="dxa"/>
          </w:tcPr>
          <w:p w14:paraId="33EF140B" w14:textId="17FF7432" w:rsidR="00087ACB" w:rsidRPr="00E574AA" w:rsidRDefault="00087ACB" w:rsidP="00227D56">
            <w:pPr>
              <w:spacing w:after="0" w:line="240" w:lineRule="auto"/>
              <w:jc w:val="center"/>
              <w:rPr>
                <w:rFonts w:ascii="Calibri" w:eastAsia="Calibri" w:hAnsi="Calibri" w:cs="Tahoma"/>
                <w:kern w:val="0"/>
                <w:sz w:val="20"/>
                <w:szCs w:val="20"/>
                <w14:ligatures w14:val="none"/>
              </w:rPr>
            </w:pPr>
            <w:r>
              <w:rPr>
                <w:rFonts w:ascii="Calibri" w:eastAsia="Calibri" w:hAnsi="Calibri" w:cs="Tahoma"/>
                <w:kern w:val="0"/>
                <w:sz w:val="20"/>
                <w:szCs w:val="20"/>
                <w14:ligatures w14:val="none"/>
              </w:rPr>
              <w:t>TAK</w:t>
            </w:r>
            <w:bookmarkStart w:id="0" w:name="_GoBack"/>
            <w:bookmarkEnd w:id="0"/>
          </w:p>
        </w:tc>
        <w:tc>
          <w:tcPr>
            <w:tcW w:w="1276" w:type="dxa"/>
            <w:shd w:val="clear" w:color="auto" w:fill="auto"/>
          </w:tcPr>
          <w:p w14:paraId="75E0AEC7" w14:textId="77777777" w:rsidR="00087ACB" w:rsidRPr="000C35C3" w:rsidRDefault="00087ACB" w:rsidP="00227D56">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79E0D24" w14:textId="77777777" w:rsidR="00087ACB" w:rsidRPr="000C35C3" w:rsidRDefault="00087ACB" w:rsidP="00227D56">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w:t>
      </w:r>
      <w:r w:rsidRPr="00922682">
        <w:rPr>
          <w:rFonts w:ascii="Calibri" w:hAnsi="Calibri" w:cs="Calibri"/>
          <w:sz w:val="24"/>
          <w:szCs w:val="24"/>
        </w:rPr>
        <w:lastRenderedPageBreak/>
        <w:t>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9B180" w14:textId="77777777" w:rsidR="0067064D" w:rsidRDefault="0067064D" w:rsidP="00F80061">
      <w:pPr>
        <w:spacing w:after="0" w:line="240" w:lineRule="auto"/>
      </w:pPr>
      <w:r>
        <w:separator/>
      </w:r>
    </w:p>
  </w:endnote>
  <w:endnote w:type="continuationSeparator" w:id="0">
    <w:p w14:paraId="0F44B91F" w14:textId="77777777" w:rsidR="0067064D" w:rsidRDefault="0067064D"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06653" w14:textId="77777777" w:rsidR="0067064D" w:rsidRDefault="0067064D" w:rsidP="00F80061">
      <w:pPr>
        <w:spacing w:after="0" w:line="240" w:lineRule="auto"/>
      </w:pPr>
      <w:r>
        <w:separator/>
      </w:r>
    </w:p>
  </w:footnote>
  <w:footnote w:type="continuationSeparator" w:id="0">
    <w:p w14:paraId="73164B48" w14:textId="77777777" w:rsidR="0067064D" w:rsidRDefault="0067064D"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2201A60"/>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C408A8"/>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nsid w:val="55097A78"/>
    <w:multiLevelType w:val="singleLevel"/>
    <w:tmpl w:val="00000001"/>
    <w:lvl w:ilvl="0">
      <w:start w:val="1"/>
      <w:numFmt w:val="decimal"/>
      <w:lvlText w:val="%1."/>
      <w:lvlJc w:val="left"/>
      <w:pPr>
        <w:tabs>
          <w:tab w:val="num" w:pos="0"/>
        </w:tabs>
        <w:ind w:left="720" w:hanging="360"/>
      </w:pPr>
    </w:lvl>
  </w:abstractNum>
  <w:abstractNum w:abstractNumId="17">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9"/>
  </w:num>
  <w:num w:numId="4">
    <w:abstractNumId w:val="13"/>
  </w:num>
  <w:num w:numId="5">
    <w:abstractNumId w:val="17"/>
  </w:num>
  <w:num w:numId="6">
    <w:abstractNumId w:val="1"/>
  </w:num>
  <w:num w:numId="7">
    <w:abstractNumId w:val="8"/>
  </w:num>
  <w:num w:numId="8">
    <w:abstractNumId w:val="5"/>
  </w:num>
  <w:num w:numId="9">
    <w:abstractNumId w:val="10"/>
  </w:num>
  <w:num w:numId="10">
    <w:abstractNumId w:val="6"/>
  </w:num>
  <w:num w:numId="11">
    <w:abstractNumId w:val="15"/>
  </w:num>
  <w:num w:numId="12">
    <w:abstractNumId w:val="3"/>
  </w:num>
  <w:num w:numId="13">
    <w:abstractNumId w:val="4"/>
  </w:num>
  <w:num w:numId="14">
    <w:abstractNumId w:val="11"/>
  </w:num>
  <w:num w:numId="15">
    <w:abstractNumId w:val="19"/>
  </w:num>
  <w:num w:numId="16">
    <w:abstractNumId w:val="14"/>
  </w:num>
  <w:num w:numId="17">
    <w:abstractNumId w:val="18"/>
  </w:num>
  <w:num w:numId="18">
    <w:abstractNumId w:val="7"/>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87ACB"/>
    <w:rsid w:val="00096454"/>
    <w:rsid w:val="000977A3"/>
    <w:rsid w:val="000B535F"/>
    <w:rsid w:val="000C35C3"/>
    <w:rsid w:val="000C5587"/>
    <w:rsid w:val="000D02C1"/>
    <w:rsid w:val="00115AF9"/>
    <w:rsid w:val="00131C58"/>
    <w:rsid w:val="001353AB"/>
    <w:rsid w:val="00190F3F"/>
    <w:rsid w:val="0019554B"/>
    <w:rsid w:val="00227D56"/>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064D"/>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33EE"/>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C662A-B8A1-46E6-A45F-5E81564A1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8</Pages>
  <Words>1572</Words>
  <Characters>9432</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2026-04-02T09:58:00Z</dcterms:modified>
</cp:coreProperties>
</file>